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131635" w:rsidRPr="001E3EDB" w:rsidTr="005A6291">
        <w:tc>
          <w:tcPr>
            <w:tcW w:w="4962" w:type="dxa"/>
            <w:shd w:val="clear" w:color="auto" w:fill="auto"/>
          </w:tcPr>
          <w:p w:rsidR="00131635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Toc97148634"/>
            <w:bookmarkStart w:id="1" w:name="_Toc99051186"/>
          </w:p>
          <w:p w:rsidR="00131635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1635" w:rsidRPr="004B2352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131635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131635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131635" w:rsidRPr="004B2352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31635" w:rsidRPr="004B2352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1635" w:rsidRPr="004B2352" w:rsidRDefault="00131635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131635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1635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1635" w:rsidRPr="004B2352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131635" w:rsidRPr="00B30063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131635" w:rsidRPr="00ED0888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31635" w:rsidRPr="00ED0888" w:rsidRDefault="00131635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131635" w:rsidRPr="001E3EDB" w:rsidTr="005A6291">
        <w:tc>
          <w:tcPr>
            <w:tcW w:w="4962" w:type="dxa"/>
            <w:shd w:val="clear" w:color="auto" w:fill="auto"/>
          </w:tcPr>
          <w:p w:rsidR="00131635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1635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1635" w:rsidRPr="004B2352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131635" w:rsidRPr="004B2352" w:rsidRDefault="00131635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1635" w:rsidRDefault="00131635" w:rsidP="0013163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31635" w:rsidRDefault="00131635" w:rsidP="0013163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31635" w:rsidRDefault="00131635" w:rsidP="0013163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31635" w:rsidRDefault="00131635" w:rsidP="00131635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31635" w:rsidTr="005A6291">
        <w:tc>
          <w:tcPr>
            <w:tcW w:w="9685" w:type="dxa"/>
          </w:tcPr>
          <w:p w:rsidR="00131635" w:rsidRDefault="00131635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131635" w:rsidRPr="00680CCA" w:rsidRDefault="00131635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131635" w:rsidRDefault="00131635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131635" w:rsidRDefault="00131635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Химия</w:t>
            </w:r>
            <w:bookmarkStart w:id="2" w:name="_GoBack"/>
            <w:bookmarkEnd w:id="2"/>
            <w:r>
              <w:rPr>
                <w:rFonts w:ascii="Times New Roman" w:hAnsi="Times New Roman"/>
                <w:b/>
                <w:sz w:val="40"/>
                <w:szCs w:val="32"/>
              </w:rPr>
              <w:t>»</w:t>
            </w:r>
          </w:p>
          <w:p w:rsidR="00131635" w:rsidRPr="00680CCA" w:rsidRDefault="00131635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131635" w:rsidRPr="00680CCA" w:rsidRDefault="00131635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131635" w:rsidRPr="00680CCA" w:rsidRDefault="00131635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5-10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131635" w:rsidRPr="003C7D42" w:rsidRDefault="00131635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131635" w:rsidRPr="003C7D42" w:rsidRDefault="00131635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131635" w:rsidRPr="003C7D42" w:rsidRDefault="00131635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131635" w:rsidRDefault="00131635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131635" w:rsidRDefault="00131635" w:rsidP="0013163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31635" w:rsidRDefault="00131635" w:rsidP="0013163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31635" w:rsidRDefault="00131635" w:rsidP="00131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1635" w:rsidRPr="004F627E" w:rsidRDefault="00131635" w:rsidP="00131635">
      <w:pPr>
        <w:pStyle w:val="4"/>
        <w:ind w:left="-851" w:right="-143" w:firstLine="42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Рабочая программа учебного предмета «</w:t>
      </w:r>
      <w:r w:rsidRPr="004F627E">
        <w:rPr>
          <w:sz w:val="24"/>
          <w:szCs w:val="24"/>
          <w:lang w:val="ru-RU"/>
        </w:rPr>
        <w:t>Химия</w:t>
      </w:r>
      <w:bookmarkEnd w:id="0"/>
      <w:bookmarkEnd w:id="1"/>
      <w:r>
        <w:rPr>
          <w:sz w:val="24"/>
          <w:szCs w:val="24"/>
          <w:lang w:val="ru-RU"/>
        </w:rPr>
        <w:t>»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3" w:name="_Toc97148635"/>
      <w:r>
        <w:rPr>
          <w:rFonts w:ascii="Times New Roman" w:hAnsi="Times New Roman"/>
          <w:b/>
          <w:sz w:val="24"/>
          <w:szCs w:val="24"/>
        </w:rPr>
        <w:t>П</w:t>
      </w:r>
      <w:r w:rsidRPr="004F627E">
        <w:rPr>
          <w:rFonts w:ascii="Times New Roman" w:hAnsi="Times New Roman"/>
          <w:b/>
          <w:sz w:val="24"/>
          <w:szCs w:val="24"/>
        </w:rPr>
        <w:t>ояснительная   записка</w:t>
      </w:r>
      <w:bookmarkEnd w:id="3"/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Согласно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своему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назначению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примерная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рабочая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программа является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ориентиром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для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составления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рабочих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авторских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программ: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она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даёт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представление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целях,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общей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стратегии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обучения,</w:t>
      </w:r>
      <w:r w:rsidRPr="00872B29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воспитания</w:t>
      </w:r>
      <w:r w:rsidRPr="00872B29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29"/>
          <w:sz w:val="24"/>
          <w:szCs w:val="24"/>
        </w:rPr>
        <w:t xml:space="preserve"> </w:t>
      </w:r>
      <w:proofErr w:type="gramStart"/>
      <w:r w:rsidRPr="00872B29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872B29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обучающихся</w:t>
      </w:r>
      <w:r w:rsidRPr="00872B29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средствами</w:t>
      </w:r>
      <w:r w:rsidRPr="00872B29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учебного предмета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«Химия»;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устанавливает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обязательное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предметное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содержание, предусматривает распределение его по классам и структурирование его по разделам и темам курса, определяет количественные и качественные характеристики содержания; даёт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примерное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распределение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учебных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часов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тематическим разделам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курса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рекомендуемую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(примерную)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 xml:space="preserve">последовательность их изучения с учётом </w:t>
      </w:r>
      <w:proofErr w:type="spellStart"/>
      <w:r w:rsidRPr="00872B29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872B2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72B29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связей,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логики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учебного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процесса,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возрастных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lastRenderedPageBreak/>
        <w:t>особенностей обучающихся; определяет возможности предмета для реализации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требований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результатам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освоения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основной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образовательной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программы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на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уровне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основного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общего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образования, а также требований к результатам обучения химии на уровне</w:t>
      </w:r>
      <w:r w:rsidRPr="00872B2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целей</w:t>
      </w:r>
      <w:r w:rsidRPr="00872B2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изучения</w:t>
      </w:r>
      <w:r w:rsidRPr="00872B2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предмета</w:t>
      </w:r>
      <w:r w:rsidRPr="00872B2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основных</w:t>
      </w:r>
      <w:r w:rsidRPr="00872B2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видов</w:t>
      </w:r>
      <w:r w:rsidRPr="00872B29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spellStart"/>
      <w:r w:rsidRPr="00872B29">
        <w:rPr>
          <w:rFonts w:ascii="Times New Roman" w:hAnsi="Times New Roman"/>
          <w:sz w:val="24"/>
          <w:szCs w:val="24"/>
        </w:rPr>
        <w:t>учебно­познавательной</w:t>
      </w:r>
      <w:proofErr w:type="spellEnd"/>
      <w:r w:rsidRPr="00872B29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деятельности/учебных</w:t>
      </w:r>
      <w:r w:rsidRPr="00872B29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действий</w:t>
      </w:r>
      <w:r w:rsidRPr="00872B29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ученика</w:t>
      </w:r>
      <w:r w:rsidRPr="00872B29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</w:t>
      </w:r>
      <w:r w:rsidRPr="00872B29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освоению учебного</w:t>
      </w:r>
      <w:r w:rsidRPr="00872B2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содержания.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  <w:bookmarkStart w:id="4" w:name="_Toc97148636"/>
      <w:r>
        <w:rPr>
          <w:rFonts w:ascii="Times New Roman" w:hAnsi="Times New Roman"/>
          <w:b/>
          <w:sz w:val="24"/>
          <w:szCs w:val="24"/>
        </w:rPr>
        <w:t>О</w:t>
      </w:r>
      <w:r w:rsidRPr="00872B29">
        <w:rPr>
          <w:rFonts w:ascii="Times New Roman" w:hAnsi="Times New Roman"/>
          <w:b/>
          <w:sz w:val="24"/>
          <w:szCs w:val="24"/>
        </w:rPr>
        <w:t>бщая хар</w:t>
      </w:r>
      <w:r>
        <w:rPr>
          <w:rFonts w:ascii="Times New Roman" w:hAnsi="Times New Roman"/>
          <w:b/>
          <w:sz w:val="24"/>
          <w:szCs w:val="24"/>
        </w:rPr>
        <w:t>актеристика учебного предмета «Х</w:t>
      </w:r>
      <w:r w:rsidRPr="00872B29">
        <w:rPr>
          <w:rFonts w:ascii="Times New Roman" w:hAnsi="Times New Roman"/>
          <w:b/>
          <w:sz w:val="24"/>
          <w:szCs w:val="24"/>
        </w:rPr>
        <w:t>имия»</w:t>
      </w:r>
      <w:bookmarkEnd w:id="4"/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</w:t>
      </w:r>
      <w:r w:rsidRPr="00872B29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культуры.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2B29">
        <w:rPr>
          <w:rFonts w:ascii="Times New Roman" w:hAnsi="Times New Roman"/>
          <w:sz w:val="24"/>
          <w:szCs w:val="24"/>
        </w:rPr>
        <w:t>Химия как элемент системы естественных наук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распространила</w:t>
      </w:r>
      <w:r w:rsidRPr="00872B29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своё</w:t>
      </w:r>
      <w:r w:rsidRPr="00872B29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влияние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на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все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области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человеческого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существования, задала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новое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видение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мира,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стала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неотъемлемым</w:t>
      </w:r>
      <w:r w:rsidRPr="00872B2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 xml:space="preserve">компонентом мировой </w:t>
      </w:r>
      <w:r w:rsidRPr="00872B29">
        <w:rPr>
          <w:rFonts w:ascii="Times New Roman" w:hAnsi="Times New Roman"/>
          <w:spacing w:val="-3"/>
          <w:sz w:val="24"/>
          <w:szCs w:val="24"/>
        </w:rPr>
        <w:t xml:space="preserve">культуры, </w:t>
      </w:r>
      <w:r w:rsidRPr="00872B29">
        <w:rPr>
          <w:rFonts w:ascii="Times New Roman" w:hAnsi="Times New Roman"/>
          <w:sz w:val="24"/>
          <w:szCs w:val="24"/>
        </w:rPr>
        <w:t xml:space="preserve">необходимым </w:t>
      </w:r>
      <w:r w:rsidRPr="00872B29">
        <w:rPr>
          <w:rFonts w:ascii="Times New Roman" w:hAnsi="Times New Roman"/>
          <w:spacing w:val="-3"/>
          <w:sz w:val="24"/>
          <w:szCs w:val="24"/>
        </w:rPr>
        <w:t xml:space="preserve">условием </w:t>
      </w:r>
      <w:r w:rsidRPr="00872B29">
        <w:rPr>
          <w:rFonts w:ascii="Times New Roman" w:hAnsi="Times New Roman"/>
          <w:sz w:val="24"/>
          <w:szCs w:val="24"/>
        </w:rPr>
        <w:t>жизни общества: знание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химии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служит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основой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для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формирования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мировоззрения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человека,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его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pacing w:val="-2"/>
          <w:sz w:val="24"/>
          <w:szCs w:val="24"/>
        </w:rPr>
        <w:t>представлений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материальном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единстве</w:t>
      </w:r>
      <w:r w:rsidRPr="00872B29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мира; важную роль играют формируемые химией представления о взаимопревращениях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энергии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эволюции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веществ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</w:t>
      </w:r>
      <w:r w:rsidRPr="00872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природе;</w:t>
      </w:r>
      <w:proofErr w:type="gramEnd"/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современная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химия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направлена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на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решение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глобальных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проблем устойчивого развития человечества – сырьевой,</w:t>
      </w:r>
      <w:r w:rsidRPr="00872B2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энергетической,</w:t>
      </w:r>
      <w:r w:rsidRPr="00872B29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пищевой</w:t>
      </w:r>
      <w:r w:rsidRPr="00872B29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экологической</w:t>
      </w:r>
      <w:r w:rsidRPr="00872B29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безопасности,</w:t>
      </w:r>
      <w:r w:rsidRPr="00872B29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проблем</w:t>
      </w:r>
      <w:r w:rsidRPr="00872B29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здравоохранения.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В условиях возрастающего значения химии в жизни общества существенно повысилась роль химического образования.   В плане социализации оно является одним из условий формирования интеллекта личности и гармоничного её </w:t>
      </w:r>
      <w:r w:rsidRPr="00872B29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развития.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Химическое образование в основной школе является базовым по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отношению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системе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общего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химического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образования.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 xml:space="preserve">стратегии обучения, воспитания и </w:t>
      </w:r>
      <w:proofErr w:type="gramStart"/>
      <w:r w:rsidRPr="00872B29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</w:t>
      </w:r>
      <w:r w:rsidRPr="00872B2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«Химия».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   подростков, навыков их самостоятельной учебной деятельности, экспериментальных  и  исследовательских  умений,  необходимых  как  в 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естественно­научной грамотности подростков; 4) способствует формированию ценностного отношения к естественно­научным знаниям, к природе, к человеку, вносит свой вклад в экологическое образование </w:t>
      </w:r>
      <w:r w:rsidRPr="00872B2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школьников.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Курс химии основной школы ориентирован на освоение </w:t>
      </w:r>
      <w:proofErr w:type="gramStart"/>
      <w:r w:rsidRPr="00872B2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основ неорганической химии и некоторых понятий и сведений об отдельных объектах органической химии.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Структура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содержания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предмета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сформирована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на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основе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системного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подхода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его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изучению.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Содержание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складывается</w:t>
      </w:r>
      <w:r w:rsidRPr="00872B29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из системы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понятий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химическом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элементе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веществе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 xml:space="preserve">системы понятий о химической реакции. </w:t>
      </w:r>
      <w:proofErr w:type="gramStart"/>
      <w:r w:rsidRPr="00872B29">
        <w:rPr>
          <w:rFonts w:ascii="Times New Roman" w:hAnsi="Times New Roman"/>
          <w:sz w:val="24"/>
          <w:szCs w:val="24"/>
        </w:rPr>
        <w:t>Обе эти системы структурно организованы</w:t>
      </w:r>
      <w:r w:rsidRPr="00872B29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</w:t>
      </w:r>
      <w:r w:rsidRPr="00872B29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принципу</w:t>
      </w:r>
      <w:r w:rsidRPr="00872B29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последовательного</w:t>
      </w:r>
      <w:r w:rsidRPr="00872B29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развития</w:t>
      </w:r>
      <w:r w:rsidRPr="00872B29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знаний на</w:t>
      </w:r>
      <w:r w:rsidRPr="00872B2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основе</w:t>
      </w:r>
      <w:r w:rsidRPr="00872B2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теоретических</w:t>
      </w:r>
      <w:r w:rsidRPr="00872B2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представлений</w:t>
      </w:r>
      <w:r w:rsidRPr="00872B2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разного</w:t>
      </w:r>
      <w:r w:rsidRPr="00872B2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уровня:</w:t>
      </w:r>
      <w:r w:rsidRPr="00872B29">
        <w:rPr>
          <w:rFonts w:ascii="Times New Roman" w:hAnsi="Times New Roman"/>
          <w:spacing w:val="-14"/>
          <w:sz w:val="24"/>
          <w:szCs w:val="24"/>
        </w:rPr>
        <w:t xml:space="preserve"> </w:t>
      </w:r>
      <w:proofErr w:type="spellStart"/>
      <w:r w:rsidRPr="00872B29">
        <w:rPr>
          <w:rFonts w:ascii="Times New Roman" w:hAnsi="Times New Roman"/>
          <w:sz w:val="24"/>
          <w:szCs w:val="24"/>
        </w:rPr>
        <w:t>атомно­молекулярного</w:t>
      </w:r>
      <w:proofErr w:type="spellEnd"/>
      <w:r w:rsidRPr="00872B29">
        <w:rPr>
          <w:rFonts w:ascii="Times New Roman" w:hAnsi="Times New Roman"/>
          <w:sz w:val="24"/>
          <w:szCs w:val="24"/>
        </w:rPr>
        <w:t xml:space="preserve"> учения как основы всего естествознания, уровня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Периодического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закона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Д.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И.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Менделеева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как</w:t>
      </w:r>
      <w:r w:rsidRPr="00872B29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основного закона химии, учения о строении атома и химической связи, представлений об электролитической диссоциации веществ в растворах.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Теоретические знания </w:t>
      </w:r>
      <w:r w:rsidRPr="00872B29">
        <w:rPr>
          <w:rFonts w:ascii="Times New Roman" w:hAnsi="Times New Roman"/>
          <w:sz w:val="24"/>
          <w:szCs w:val="24"/>
        </w:rPr>
        <w:lastRenderedPageBreak/>
        <w:t>рассматриваются на основе эмпирически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полученных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осмысленных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фактов,</w:t>
      </w:r>
      <w:r w:rsidRPr="00872B29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развиваются последовательно</w:t>
      </w:r>
      <w:r w:rsidRPr="00872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от</w:t>
      </w:r>
      <w:r w:rsidRPr="00872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одного</w:t>
      </w:r>
      <w:r w:rsidRPr="00872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уровня</w:t>
      </w:r>
      <w:r w:rsidRPr="00872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</w:t>
      </w:r>
      <w:r w:rsidRPr="00872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другому,</w:t>
      </w:r>
      <w:r w:rsidRPr="00872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выполняя</w:t>
      </w:r>
      <w:r w:rsidRPr="00872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функции объяснения и прогнозирования свойств, строения и возможностей</w:t>
      </w:r>
      <w:r w:rsidRPr="00872B29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практического</w:t>
      </w:r>
      <w:r w:rsidRPr="00872B29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применения</w:t>
      </w:r>
      <w:r w:rsidRPr="00872B29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получения</w:t>
      </w:r>
      <w:r w:rsidRPr="00872B29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изучаемых веществ.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Такая организация содержания курса способствует представлению химической составляющей научной картины мира в логике её системной природы. </w:t>
      </w:r>
      <w:proofErr w:type="gramStart"/>
      <w:r w:rsidRPr="00872B29">
        <w:rPr>
          <w:rFonts w:ascii="Times New Roman" w:hAnsi="Times New Roman"/>
          <w:spacing w:val="-4"/>
          <w:sz w:val="24"/>
          <w:szCs w:val="24"/>
        </w:rPr>
        <w:t xml:space="preserve">Тем </w:t>
      </w:r>
      <w:r w:rsidRPr="00872B29">
        <w:rPr>
          <w:rFonts w:ascii="Times New Roman" w:hAnsi="Times New Roman"/>
          <w:sz w:val="24"/>
          <w:szCs w:val="24"/>
        </w:rPr>
        <w:t>самым обеспечивается возможность формирования у обучающихся ценностного отношения к научному знанию и методам познания в науке.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Важно также заметить, что освоение содержания курса происходит с привлечением знаний из ранее изученных курсов: «Окружающий    мир», «Биология. 5–7 классы» и «Физика. 7 класс».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Важным аспектом изучения предмета «Химия» для обучающихся с РАС является развитие их жизненных компетенций. </w:t>
      </w:r>
      <w:proofErr w:type="gramStart"/>
      <w:r w:rsidRPr="00872B29">
        <w:rPr>
          <w:rFonts w:ascii="Times New Roman" w:hAnsi="Times New Roman"/>
          <w:sz w:val="24"/>
          <w:szCs w:val="24"/>
        </w:rPr>
        <w:t>Знания и умения, формируемые у обучающихся при изучении химии, во многом основаны на наблюдении и за химическими процессами, наблюдаемыми в реальной жизни, а также имеют не только теоретическую, но и практическую направленность, реализуемую в урочной и внеурочной деятельности через выполнение лабораторных исследований, опытов, экспериментальных исследований и др. Все это позволяют использовать и расширять индивидуальный опыт обучающегося с РАС и опираться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на практическое применение полученных знаний и умений в жизни. 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 </w:t>
      </w:r>
      <w:bookmarkStart w:id="5" w:name="_Toc97148637"/>
      <w:r>
        <w:rPr>
          <w:rFonts w:ascii="Times New Roman" w:hAnsi="Times New Roman"/>
          <w:b/>
          <w:sz w:val="24"/>
          <w:szCs w:val="24"/>
        </w:rPr>
        <w:t>Ц</w:t>
      </w:r>
      <w:r w:rsidRPr="00872B29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>ли изучения учебного предмета «Х</w:t>
      </w:r>
      <w:r w:rsidRPr="00872B29">
        <w:rPr>
          <w:rFonts w:ascii="Times New Roman" w:hAnsi="Times New Roman"/>
          <w:b/>
          <w:sz w:val="24"/>
          <w:szCs w:val="24"/>
        </w:rPr>
        <w:t>имия»</w:t>
      </w:r>
      <w:bookmarkEnd w:id="5"/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872B29">
        <w:rPr>
          <w:rFonts w:ascii="Times New Roman" w:hAnsi="Times New Roman"/>
          <w:sz w:val="24"/>
          <w:szCs w:val="24"/>
        </w:rPr>
        <w:t>Задача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правил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безопасного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обращения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веществами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повседневной</w:t>
      </w:r>
      <w:r w:rsidRPr="00872B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жизни.</w:t>
      </w:r>
      <w:proofErr w:type="gramEnd"/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В связи с этим при изучении предмета в основной школе доминирующее значение приобрели такие цели,  как:</w:t>
      </w:r>
    </w:p>
    <w:p w:rsidR="00131635" w:rsidRPr="00872B29" w:rsidRDefault="00131635" w:rsidP="00131635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872B29">
        <w:rPr>
          <w:rFonts w:eastAsia="Calibri"/>
          <w:sz w:val="24"/>
          <w:szCs w:val="24"/>
          <w:lang w:val="ru-RU" w:eastAsia="ru-RU"/>
        </w:rPr>
        <w:t xml:space="preserve"> формирование интеллектуально развитой личности, готовой  к самообразованию, сотрудничеству, самостоятельному принятию решений, способной адаптироваться к быстро меняющимся  условиям жизни;</w:t>
      </w:r>
    </w:p>
    <w:p w:rsidR="00131635" w:rsidRPr="00872B29" w:rsidRDefault="00131635" w:rsidP="00131635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872B29">
        <w:rPr>
          <w:rFonts w:eastAsia="Calibri"/>
          <w:sz w:val="24"/>
          <w:szCs w:val="24"/>
          <w:lang w:val="ru-RU" w:eastAsia="ru-RU"/>
        </w:rPr>
        <w:t xml:space="preserve"> 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131635" w:rsidRPr="00872B29" w:rsidRDefault="00131635" w:rsidP="00131635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872B29">
        <w:rPr>
          <w:rFonts w:eastAsia="Calibri"/>
          <w:sz w:val="24"/>
          <w:szCs w:val="24"/>
          <w:lang w:val="ru-RU" w:eastAsia="ru-RU"/>
        </w:rPr>
        <w:t xml:space="preserve"> обеспечение условий, способствующих приобретению </w:t>
      </w:r>
      <w:proofErr w:type="gramStart"/>
      <w:r w:rsidRPr="00872B29">
        <w:rPr>
          <w:rFonts w:eastAsia="Calibri"/>
          <w:sz w:val="24"/>
          <w:szCs w:val="24"/>
          <w:lang w:val="ru-RU" w:eastAsia="ru-RU"/>
        </w:rPr>
        <w:t>обучающимися</w:t>
      </w:r>
      <w:proofErr w:type="gramEnd"/>
      <w:r w:rsidRPr="00872B29">
        <w:rPr>
          <w:rFonts w:eastAsia="Calibri"/>
          <w:sz w:val="24"/>
          <w:szCs w:val="24"/>
          <w:lang w:val="ru-RU" w:eastAsia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131635" w:rsidRPr="00872B29" w:rsidRDefault="00131635" w:rsidP="00131635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872B29">
        <w:rPr>
          <w:rFonts w:eastAsia="Calibri"/>
          <w:sz w:val="24"/>
          <w:szCs w:val="24"/>
          <w:lang w:val="ru-RU" w:eastAsia="ru-RU"/>
        </w:rPr>
        <w:t xml:space="preserve"> формирование умений объяснять и оценивать явления окружающего мира на основании знаний и опыта, полученных  при изучении химии;</w:t>
      </w:r>
    </w:p>
    <w:p w:rsidR="00131635" w:rsidRPr="00872B29" w:rsidRDefault="00131635" w:rsidP="00131635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872B29">
        <w:rPr>
          <w:rFonts w:eastAsia="Calibri"/>
          <w:sz w:val="24"/>
          <w:szCs w:val="24"/>
          <w:lang w:val="ru-RU" w:eastAsia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131635" w:rsidRPr="00872B29" w:rsidRDefault="00131635" w:rsidP="00131635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872B29">
        <w:rPr>
          <w:rFonts w:eastAsia="Calibri"/>
          <w:sz w:val="24"/>
          <w:szCs w:val="24"/>
          <w:lang w:val="ru-RU" w:eastAsia="ru-RU"/>
        </w:rPr>
        <w:t xml:space="preserve"> 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eastAsia="Arial" w:hAnsi="Times New Roman"/>
          <w:b/>
          <w:sz w:val="24"/>
          <w:szCs w:val="24"/>
        </w:rPr>
      </w:pPr>
      <w:r w:rsidRPr="00872B29">
        <w:rPr>
          <w:rFonts w:ascii="Times New Roman" w:eastAsia="Arial" w:hAnsi="Times New Roman"/>
          <w:b/>
          <w:sz w:val="24"/>
          <w:szCs w:val="24"/>
        </w:rPr>
        <w:t>Особенности преподавания предмета «Химия» обучающимся с РАС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lastRenderedPageBreak/>
        <w:t xml:space="preserve">Обучающиеся с РАС, как правило, могут демонстрировать успешность в изучении теоретических основ химии: понятное визуальное представление периодического закона Д.И. Менделеева, строения атома, четкая графическая запись протекания химических реакций создает предпосылки для многих обучающихся с РАС почувствовать свою высокую компетентность в этой области. Теоретическая химия может стать областью их сверхценных интересов. Однако, в связи с возможной моторной неловкостью и другими специфическими особенностями, обучающиеся с РАС могут испытывать значительные затруднения в проведении химических экспериментов, практических и лабораторных работ. Они могут знать нормы и правила безопасной работы в химической лаборатории, но не уметь их реализовать на практике. 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Важным аспектом изучения предмета «Химия» для обучающихся с РАС является развитие их жизненных компетенций. </w:t>
      </w:r>
      <w:proofErr w:type="gramStart"/>
      <w:r w:rsidRPr="00872B29">
        <w:rPr>
          <w:rFonts w:ascii="Times New Roman" w:hAnsi="Times New Roman"/>
          <w:sz w:val="24"/>
          <w:szCs w:val="24"/>
        </w:rPr>
        <w:t>Знания и умения, формируемые у обучающихся при изучении химии, во многом должны быть связаны с химическими превращениями веществ, наблюдаемыми в реальной жизни, должны иметь не только теоретическую, но и практическую направленность, реализуемую в урочной и внеурочной деятельности через выполнение лабораторных исследований, опытов, и др. Все это позволяют использовать расширять индивидуальный опыт обучающегося с РАС и опираться на практическое применение полученных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знаний и умений в жизни. 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При изучении учебного материала по предмету необходимо учитывать, что обучающиеся с РАС могут испытывать специфические трудности в освоении учебного материала. Вследствие трудностей выделения главного или существенного в тексте, а также трудностей в понимании предметной терминологии, у обучающихся с РАС возможно возникновение сложностей с изучением теоретического материала. Также недостаточное понимание терминологии может быть препятствием для правильного решения задач, при том, что само решение задач по освоенному алгоритму, обычно не вызывает трудностей </w:t>
      </w:r>
      <w:proofErr w:type="gramStart"/>
      <w:r w:rsidRPr="00872B29">
        <w:rPr>
          <w:rFonts w:ascii="Times New Roman" w:hAnsi="Times New Roman"/>
          <w:sz w:val="24"/>
          <w:szCs w:val="24"/>
        </w:rPr>
        <w:t>у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обучающихся.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Вместе с тем некоторые теоретические разделы данного предмета могут находиться в зоне специфических интересов обучающегося с РАС, в изучении их обучающийся с РАС может значительно опережать темп изучения данных разделов другими обучающимися класса. Следует максимально это учитывать при организации проектной деятельности по предмету, включая обучающегося с РАС в проектные команды, а также, поручать выполнение </w:t>
      </w:r>
      <w:proofErr w:type="gramStart"/>
      <w:r w:rsidRPr="00872B29">
        <w:rPr>
          <w:rFonts w:ascii="Times New Roman" w:hAnsi="Times New Roman"/>
          <w:sz w:val="24"/>
          <w:szCs w:val="24"/>
        </w:rPr>
        <w:t>индивидуальных проектов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по тематике его специфических интересов, создавая условия повышения его социального статуса в глазах сверстников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Для достижения планируемых результатов необходимо: 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- адаптировать методы представления нового материала, способы текущего контроля и репрезентации полученных знаний; 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- целесообразно задействовать возможности дополнительной визуальной поддержки изучаемого материала (иллюстрации, учебные фильмы, виртуальные опыты, личные справочные материалы, представленные в схемах, таблицах и т.п.);   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- учитывать неравномерность освоения обучающимся с РАС различных тематических областей по данному предмету, необходимо стремиться в создании для обучающегося с РАС ситуации </w:t>
      </w:r>
      <w:proofErr w:type="gramStart"/>
      <w:r w:rsidRPr="00872B29">
        <w:rPr>
          <w:rFonts w:ascii="Times New Roman" w:hAnsi="Times New Roman"/>
          <w:sz w:val="24"/>
          <w:szCs w:val="24"/>
        </w:rPr>
        <w:t>успеха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как в урочной, так и внеурочной деятельности по данному предмету;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- максимально использовать различные системы тестирования, IT-технологии, презентации, научно-популярные фильмы, схемы, и другие средства визуализации при обучении и оценке достижений обучающегося с РАС в данной области;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72B29">
        <w:rPr>
          <w:rFonts w:ascii="Times New Roman" w:hAnsi="Times New Roman"/>
          <w:sz w:val="24"/>
          <w:szCs w:val="24"/>
        </w:rPr>
        <w:t>при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недостаточной </w:t>
      </w:r>
      <w:proofErr w:type="spellStart"/>
      <w:r w:rsidRPr="00872B29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72B29">
        <w:rPr>
          <w:rFonts w:ascii="Times New Roman" w:hAnsi="Times New Roman"/>
          <w:sz w:val="24"/>
          <w:szCs w:val="24"/>
        </w:rPr>
        <w:t xml:space="preserve"> графо-моторных навыков предусмотреть возможность выполнения значительных по объему письменных заданий на компьютере, выполнение лабораторных работ может быть заменено компьютерным экспериментом;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- сокращать объем письменных заданий при сохранении уровня сложности;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- сокращать выполнение значительных по объему письменных заданий, выполнять, по возможности, работы на компьютере, а также существенно снижать уровень сложности работы с тематическими рисунками и схемами.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Рекомендуется активно использовать проектную работу обучающихся с РАС в зоне их специальных интересов для повышения мотивации к обучению химии в целом и повышению социальной значимости обучающегося с РАС среди одноклассников.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eastAsia="Arial" w:hAnsi="Times New Roman"/>
          <w:b/>
          <w:sz w:val="24"/>
          <w:szCs w:val="24"/>
        </w:rPr>
      </w:pPr>
      <w:r w:rsidRPr="00872B29">
        <w:rPr>
          <w:rFonts w:ascii="Times New Roman" w:eastAsia="Arial" w:hAnsi="Times New Roman"/>
          <w:b/>
          <w:sz w:val="24"/>
          <w:szCs w:val="24"/>
        </w:rPr>
        <w:t>Особенности структурирования материала.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 xml:space="preserve">Примерная АООП по предмету «Химия» предоставляет распределение материала по годам обучения. При этом в рабочей программе возможны изменения и дополнения в содержании, последовательности изучения тем, количестве часов, использовании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РАС, степенью усвоения ими учебных тем. </w:t>
      </w:r>
      <w:proofErr w:type="gramStart"/>
      <w:r w:rsidRPr="00872B29">
        <w:rPr>
          <w:rFonts w:ascii="Times New Roman" w:hAnsi="Times New Roman"/>
          <w:sz w:val="24"/>
          <w:szCs w:val="24"/>
        </w:rPr>
        <w:t>Возможно</w:t>
      </w:r>
      <w:proofErr w:type="gramEnd"/>
      <w:r w:rsidRPr="00872B29">
        <w:rPr>
          <w:rFonts w:ascii="Times New Roman" w:hAnsi="Times New Roman"/>
          <w:sz w:val="24"/>
          <w:szCs w:val="24"/>
        </w:rPr>
        <w:t xml:space="preserve"> введение в рабочую программу резервного времени для дополнительного изучения тем, представляющих особую сложность.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  <w:bookmarkStart w:id="6" w:name="_Toc97148638"/>
      <w:r w:rsidRPr="00872B29">
        <w:rPr>
          <w:rFonts w:ascii="Times New Roman" w:hAnsi="Times New Roman"/>
          <w:b/>
          <w:sz w:val="24"/>
          <w:szCs w:val="24"/>
        </w:rPr>
        <w:t>Место учебного предмета «Химия» в учебном плане</w:t>
      </w:r>
      <w:bookmarkEnd w:id="6"/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В системе общего образования «Химия» признана обязательным учебным предметом, который входит в состав предметной области «Естественно­научные предметы».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Учебным планом на её изучение отведено 136 учебных часов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–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2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ч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неделю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8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9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классах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соответственно.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Для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каждого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класса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предусмотрено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резервное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учебное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время, которое может быть использовано участниками</w:t>
      </w:r>
      <w:r w:rsidRPr="00872B29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образовательного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процесса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целях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формирования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вариативной</w:t>
      </w:r>
      <w:r w:rsidRPr="00872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составляющей содержания конкретной рабочей программы. При этом обязательная</w:t>
      </w:r>
      <w:r w:rsidRPr="00872B2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(инвариантная)</w:t>
      </w:r>
      <w:r w:rsidRPr="00872B2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часть</w:t>
      </w:r>
      <w:r w:rsidRPr="00872B2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содержания</w:t>
      </w:r>
      <w:r w:rsidRPr="00872B2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предмета,</w:t>
      </w:r>
      <w:r w:rsidRPr="00872B2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установленная</w:t>
      </w:r>
      <w:r w:rsidRPr="00872B29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примерной</w:t>
      </w:r>
      <w:r w:rsidRPr="00872B29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рабочей</w:t>
      </w:r>
      <w:r w:rsidRPr="00872B29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программой,</w:t>
      </w:r>
      <w:r w:rsidRPr="00872B29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</w:t>
      </w:r>
      <w:r w:rsidRPr="00872B29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время,</w:t>
      </w:r>
      <w:r w:rsidRPr="00872B29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отводимое на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её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изучение,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должны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быть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сохранены</w:t>
      </w:r>
      <w:r w:rsidRPr="00872B29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полностью.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sz w:val="24"/>
          <w:szCs w:val="24"/>
        </w:rPr>
        <w:t>В структуре примерной рабочей программы наряду с пояснительной запиской выделены следующие</w:t>
      </w:r>
      <w:r w:rsidRPr="00872B29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872B29">
        <w:rPr>
          <w:rFonts w:ascii="Times New Roman" w:hAnsi="Times New Roman"/>
          <w:sz w:val="24"/>
          <w:szCs w:val="24"/>
        </w:rPr>
        <w:t>разделы: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position w:val="1"/>
          <w:sz w:val="24"/>
          <w:szCs w:val="24"/>
        </w:rPr>
        <w:t xml:space="preserve">- </w:t>
      </w:r>
      <w:r w:rsidRPr="00872B29"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 «Химия» – личностные, </w:t>
      </w:r>
      <w:proofErr w:type="spellStart"/>
      <w:r w:rsidRPr="00872B29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872B29">
        <w:rPr>
          <w:rFonts w:ascii="Times New Roman" w:hAnsi="Times New Roman"/>
          <w:sz w:val="24"/>
          <w:szCs w:val="24"/>
        </w:rPr>
        <w:t>,  предметные;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872B29">
        <w:rPr>
          <w:rFonts w:ascii="Times New Roman" w:hAnsi="Times New Roman"/>
          <w:position w:val="1"/>
          <w:sz w:val="24"/>
          <w:szCs w:val="24"/>
        </w:rPr>
        <w:t xml:space="preserve">- </w:t>
      </w:r>
      <w:r w:rsidRPr="00872B29">
        <w:rPr>
          <w:rFonts w:ascii="Times New Roman" w:hAnsi="Times New Roman"/>
          <w:sz w:val="24"/>
          <w:szCs w:val="24"/>
        </w:rPr>
        <w:t>содержание учебного предмета «Химия» по годам обучения;</w:t>
      </w:r>
    </w:p>
    <w:p w:rsidR="00131635" w:rsidRPr="00872B29" w:rsidRDefault="00131635" w:rsidP="00131635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2B29">
        <w:rPr>
          <w:rFonts w:ascii="Times New Roman" w:hAnsi="Times New Roman"/>
          <w:position w:val="1"/>
          <w:sz w:val="24"/>
          <w:szCs w:val="24"/>
        </w:rPr>
        <w:t xml:space="preserve">- </w:t>
      </w:r>
      <w:r w:rsidRPr="00872B29">
        <w:rPr>
          <w:rFonts w:ascii="Times New Roman" w:hAnsi="Times New Roman"/>
          <w:sz w:val="24"/>
          <w:szCs w:val="24"/>
        </w:rPr>
        <w:t>примерное тематическое планирование, в котором детализировано содержание каждой конкретной темы, указаны количество часов, отводимых на её изучение, и основные виды учебной деятельности ученика, формируемые при изучении темы, приведён перечень демонстраций, выполняемых учителем, и перечень рекомендуемых лабораторных опытов и практических  работ,  выполняемых учащимися.</w:t>
      </w:r>
      <w:proofErr w:type="gramEnd"/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131635" w:rsidRPr="004F627E" w:rsidRDefault="00131635" w:rsidP="00131635">
      <w:pPr>
        <w:spacing w:after="0" w:line="240" w:lineRule="auto"/>
        <w:ind w:left="-851" w:right="-143" w:firstLine="425"/>
        <w:jc w:val="center"/>
        <w:rPr>
          <w:rFonts w:ascii="Times New Roman" w:hAnsi="Times New Roman"/>
          <w:sz w:val="24"/>
          <w:szCs w:val="24"/>
        </w:rPr>
      </w:pPr>
      <w:bookmarkStart w:id="7" w:name="_Toc97148639"/>
      <w:r>
        <w:rPr>
          <w:rFonts w:ascii="Times New Roman" w:hAnsi="Times New Roman"/>
          <w:b/>
          <w:sz w:val="24"/>
          <w:szCs w:val="24"/>
        </w:rPr>
        <w:t>С</w:t>
      </w:r>
      <w:r w:rsidRPr="004F627E">
        <w:rPr>
          <w:rFonts w:ascii="Times New Roman" w:hAnsi="Times New Roman"/>
          <w:b/>
          <w:sz w:val="24"/>
          <w:szCs w:val="24"/>
        </w:rPr>
        <w:t>одержание учебного предмета «</w:t>
      </w:r>
      <w:r>
        <w:rPr>
          <w:rFonts w:ascii="Times New Roman" w:hAnsi="Times New Roman"/>
          <w:b/>
          <w:sz w:val="24"/>
          <w:szCs w:val="24"/>
        </w:rPr>
        <w:t>Х</w:t>
      </w:r>
      <w:r w:rsidRPr="004F627E">
        <w:rPr>
          <w:rFonts w:ascii="Times New Roman" w:hAnsi="Times New Roman"/>
          <w:b/>
          <w:sz w:val="24"/>
          <w:szCs w:val="24"/>
        </w:rPr>
        <w:t>имия</w:t>
      </w:r>
      <w:r w:rsidRPr="004F627E">
        <w:rPr>
          <w:rFonts w:ascii="Times New Roman" w:hAnsi="Times New Roman"/>
          <w:sz w:val="24"/>
          <w:szCs w:val="24"/>
        </w:rPr>
        <w:t>»</w:t>
      </w:r>
      <w:bookmarkEnd w:id="7"/>
    </w:p>
    <w:p w:rsidR="00131635" w:rsidRPr="004F627E" w:rsidRDefault="00131635" w:rsidP="00131635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8" w:name="_Toc97148640"/>
      <w:r w:rsidRPr="004F627E">
        <w:rPr>
          <w:rFonts w:ascii="Times New Roman" w:hAnsi="Times New Roman"/>
          <w:b/>
          <w:bCs/>
          <w:sz w:val="24"/>
          <w:szCs w:val="24"/>
        </w:rPr>
        <w:t xml:space="preserve">8 </w:t>
      </w:r>
      <w:bookmarkEnd w:id="8"/>
      <w:r w:rsidRPr="004F627E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Первоначальные химические понятия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человека.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Тела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вещества. Физические свойства веществ. Агрегатное состояние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Понятие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методах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познания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системе наук.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Чистые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смеси.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Способы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разделения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смесей.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Атомы и молекулы. Химические элементы. Символы химических элементов. Простые и сложные вещества. </w:t>
      </w:r>
      <w:proofErr w:type="spellStart"/>
      <w:r w:rsidRPr="004F627E">
        <w:rPr>
          <w:rFonts w:ascii="Times New Roman" w:hAnsi="Times New Roman"/>
          <w:sz w:val="24"/>
          <w:szCs w:val="24"/>
        </w:rPr>
        <w:t>Атомно­молекулярное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учение.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Химический эксперимент: знакомство с химической посудой,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правилами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лаборатории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приёмами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лабораторным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оборудованием;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описание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физических свойств образцов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неорганических </w:t>
      </w:r>
      <w:r w:rsidRPr="004F627E">
        <w:rPr>
          <w:rFonts w:ascii="Times New Roman" w:hAnsi="Times New Roman"/>
          <w:sz w:val="24"/>
          <w:szCs w:val="24"/>
        </w:rPr>
        <w:t xml:space="preserve">веществ; </w:t>
      </w:r>
      <w:proofErr w:type="gramStart"/>
      <w:r w:rsidRPr="004F627E">
        <w:rPr>
          <w:rFonts w:ascii="Times New Roman" w:hAnsi="Times New Roman"/>
          <w:spacing w:val="-3"/>
          <w:sz w:val="24"/>
          <w:szCs w:val="24"/>
        </w:rPr>
        <w:t xml:space="preserve">наблюдение </w:t>
      </w:r>
      <w:r w:rsidRPr="004F627E">
        <w:rPr>
          <w:rFonts w:ascii="Times New Roman" w:hAnsi="Times New Roman"/>
          <w:sz w:val="24"/>
          <w:szCs w:val="24"/>
        </w:rPr>
        <w:t>физических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(плавление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воска,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таяние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льда,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растирание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сахара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ступке, кипение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конденсация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воды)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(горение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свечи,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прокаливание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проволоки,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взаимодействие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кислотой)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явлений,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наблюдение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описание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признаков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протекания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реакций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(разложение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сахара,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взаимодействие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хлоридом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бария,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гидроксида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нагревании,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взаимодействие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lastRenderedPageBreak/>
        <w:t>железа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раствором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(II));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изучение способов разделения смесей (с помощью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магнита, </w:t>
      </w:r>
      <w:r w:rsidRPr="004F627E">
        <w:rPr>
          <w:rFonts w:ascii="Times New Roman" w:hAnsi="Times New Roman"/>
          <w:sz w:val="24"/>
          <w:szCs w:val="24"/>
        </w:rPr>
        <w:t>фильтрование, выпаривание, дистилляция, хроматография), проведение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очистки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поваренной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соли;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наблюдение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описание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</w:t>
      </w:r>
      <w:r w:rsidRPr="004F627E">
        <w:rPr>
          <w:rFonts w:ascii="Times New Roman" w:hAnsi="Times New Roman"/>
          <w:spacing w:val="-3"/>
          <w:sz w:val="24"/>
          <w:szCs w:val="24"/>
        </w:rPr>
        <w:t>зультатов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опыта,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иллюстрирующего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закон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сохранения массы; создание моделей </w:t>
      </w:r>
      <w:r w:rsidRPr="004F627E">
        <w:rPr>
          <w:rFonts w:ascii="Times New Roman" w:hAnsi="Times New Roman"/>
          <w:spacing w:val="-3"/>
          <w:sz w:val="24"/>
          <w:szCs w:val="24"/>
        </w:rPr>
        <w:t>молекул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</w:t>
      </w:r>
      <w:proofErr w:type="spellStart"/>
      <w:r w:rsidRPr="004F627E">
        <w:rPr>
          <w:rFonts w:ascii="Times New Roman" w:hAnsi="Times New Roman"/>
          <w:sz w:val="24"/>
          <w:szCs w:val="24"/>
        </w:rPr>
        <w:t>шаростержневых</w:t>
      </w:r>
      <w:proofErr w:type="spellEnd"/>
      <w:r w:rsidRPr="004F627E">
        <w:rPr>
          <w:rFonts w:ascii="Times New Roman" w:hAnsi="Times New Roman"/>
          <w:sz w:val="24"/>
          <w:szCs w:val="24"/>
        </w:rPr>
        <w:t>).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Важнейшие представители неорганических веществ</w:t>
      </w:r>
      <w:r>
        <w:rPr>
          <w:rFonts w:ascii="Times New Roman" w:hAnsi="Times New Roman"/>
          <w:sz w:val="24"/>
          <w:szCs w:val="24"/>
        </w:rPr>
        <w:t>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Воздух–смесь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газов.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Состав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воздуха.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Кислород–</w:t>
      </w:r>
      <w:proofErr w:type="spellStart"/>
      <w:r w:rsidRPr="004F627E">
        <w:rPr>
          <w:rFonts w:ascii="Times New Roman" w:hAnsi="Times New Roman"/>
          <w:sz w:val="24"/>
          <w:szCs w:val="24"/>
        </w:rPr>
        <w:t>элементи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 природе.  Озон – аллотропная модификация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кислорода.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Тепловой эффект химической реакции, термохимические уравнения,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экзо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эндотермические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реакции.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Топливо: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угольи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метан. Загрязнение воздуха, усиление парникового эффекта, разрушение озонового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слоя.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Водород–элемент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Нахождение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водорода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физические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свойства,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применение, способы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получения.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соли.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pacing w:val="-3"/>
          <w:sz w:val="24"/>
          <w:szCs w:val="24"/>
        </w:rPr>
        <w:t>Количество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вещества.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Моль.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Молярная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масса.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Закон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Авогадро. Молярный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объём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газов.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Расчёты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химическим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уравнениям.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Физические свойства воды. Вода как растворитель. Растворы. Насыщенные и ненасыщенные растворы.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i/>
          <w:sz w:val="24"/>
          <w:szCs w:val="24"/>
        </w:rPr>
        <w:t>Растворимость веществ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F627E">
        <w:rPr>
          <w:rFonts w:ascii="Times New Roman" w:hAnsi="Times New Roman"/>
          <w:i/>
          <w:sz w:val="24"/>
          <w:szCs w:val="24"/>
        </w:rPr>
        <w:t>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F627E">
        <w:rPr>
          <w:rFonts w:ascii="Times New Roman" w:hAnsi="Times New Roman"/>
          <w:i/>
          <w:sz w:val="24"/>
          <w:szCs w:val="24"/>
        </w:rPr>
        <w:t>воде.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Массовая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доля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растворе.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Химические свойства воды. Основания. Роль растворов в природе и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4F627E">
        <w:rPr>
          <w:rFonts w:ascii="Times New Roman" w:hAnsi="Times New Roman"/>
          <w:sz w:val="24"/>
          <w:szCs w:val="24"/>
        </w:rPr>
        <w:t xml:space="preserve"> 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человека.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Круговорот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Загрязнение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Охрана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очистка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вод.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Классификация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неорганических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соединений.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Оксиды.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Классификация оксидов: </w:t>
      </w:r>
      <w:proofErr w:type="gramStart"/>
      <w:r w:rsidRPr="004F627E">
        <w:rPr>
          <w:rFonts w:ascii="Times New Roman" w:hAnsi="Times New Roman"/>
          <w:sz w:val="24"/>
          <w:szCs w:val="24"/>
        </w:rPr>
        <w:t>солеобразующие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оксидов.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Основания. Классификация оснований: щёлочи и нерастворимые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Номенклатура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(международная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 тривиальная). Физические и химические свойства оснований. Получение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оснований.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Кислоты. Классификация кислот. Номенклатура кислот (международная и тривиальная). Физические и химические свойства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Ряд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активности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металлов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Н.Н.Бекетова</w:t>
      </w:r>
      <w:proofErr w:type="spellEnd"/>
      <w:r w:rsidRPr="004F627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кислот.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Номенклатура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(международная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тривиальная). Физические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солей.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солей.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Генетическая связь между классами неорганических соединений.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627E">
        <w:rPr>
          <w:rFonts w:ascii="Times New Roman" w:hAnsi="Times New Roman"/>
          <w:sz w:val="24"/>
          <w:szCs w:val="24"/>
        </w:rPr>
        <w:t>наблюдение образцов веществ количеством 1 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  в растворах кислот и щелочей;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соединений».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Периодический закон и Периодическая система химических элементов Д. И. Менделеева. Строение атомов.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Химическая связь. </w:t>
      </w:r>
      <w:proofErr w:type="spellStart"/>
      <w:r w:rsidRPr="004F627E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4F627E">
        <w:rPr>
          <w:rFonts w:ascii="Times New Roman" w:hAnsi="Times New Roman"/>
          <w:sz w:val="24"/>
          <w:szCs w:val="24"/>
        </w:rPr>
        <w:t>-восстановительные реакции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Первые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попытки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классификации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элементов.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Понятие о группах сходных элементов (щелочные и щелочноземельные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металлы,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галогены,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инертные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газы).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Элементы,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образуют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амфотерные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оксиды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гидроксиды.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Периодический закон. Периодическая система химических элементов Д. И. Менделеева. Короткопериодная и длинно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периодная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формы Периодической системы химических элементов  Д. И. Менделеева. Периоды и группы. Физический смысл порядкового номера, номеров периода и группы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элемента.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Закономерностиизменениярадиусаатомовхимическихэлементов</w:t>
      </w:r>
      <w:proofErr w:type="gramStart"/>
      <w:r w:rsidRPr="004F627E">
        <w:rPr>
          <w:rFonts w:ascii="Times New Roman" w:hAnsi="Times New Roman"/>
          <w:sz w:val="24"/>
          <w:szCs w:val="24"/>
        </w:rPr>
        <w:t>,м</w:t>
      </w:r>
      <w:proofErr w:type="gramEnd"/>
      <w:r w:rsidRPr="004F627E">
        <w:rPr>
          <w:rFonts w:ascii="Times New Roman" w:hAnsi="Times New Roman"/>
          <w:sz w:val="24"/>
          <w:szCs w:val="24"/>
        </w:rPr>
        <w:t>еталлическихинеметаллическихсвойствпогруппам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периодам.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Значение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Периодического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закона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Периодической системы химических элементов для развития науки и практики.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Д.И.Менделеев</w:t>
      </w:r>
      <w:proofErr w:type="spellEnd"/>
      <w:r w:rsidRPr="004F627E">
        <w:rPr>
          <w:rFonts w:ascii="Times New Roman" w:hAnsi="Times New Roman"/>
          <w:sz w:val="24"/>
          <w:szCs w:val="24"/>
        </w:rPr>
        <w:t>–учёный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гражданин.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Химическая связь. Ковалентная (полярная и неполярная) связь.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элементов.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Ионная связь.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Степень окисления. </w:t>
      </w:r>
      <w:proofErr w:type="spellStart"/>
      <w:r w:rsidRPr="004F627E">
        <w:rPr>
          <w:rFonts w:ascii="Times New Roman" w:hAnsi="Times New Roman"/>
          <w:sz w:val="24"/>
          <w:szCs w:val="24"/>
        </w:rPr>
        <w:t>Окислительно­восстановительные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реакции. Процессы окисления и восстановления. Окислители и восстановители.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</w:t>
      </w:r>
      <w:proofErr w:type="spellStart"/>
      <w:r w:rsidRPr="004F627E">
        <w:rPr>
          <w:rFonts w:ascii="Times New Roman" w:hAnsi="Times New Roman"/>
          <w:sz w:val="24"/>
          <w:szCs w:val="24"/>
        </w:rPr>
        <w:t>окислительно­восстановительных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реакций (горение, реакции  разложения,  соединения).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F627E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4F627E">
        <w:rPr>
          <w:rFonts w:ascii="Times New Roman" w:hAnsi="Times New Roman"/>
          <w:b/>
          <w:sz w:val="24"/>
          <w:szCs w:val="24"/>
        </w:rPr>
        <w:t xml:space="preserve">  связи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Реализация  </w:t>
      </w:r>
      <w:proofErr w:type="spellStart"/>
      <w:r w:rsidRPr="004F627E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  связей   при   изучении   химии в 8 классе осуществляется через использование как общих естественно­научных понятий, так и понятий, являющихся системными для отдельных предметов естественно­научного цикла.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Общие естественно­научные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электрическийзаряд</w:t>
      </w:r>
      <w:proofErr w:type="gramStart"/>
      <w:r w:rsidRPr="004F627E">
        <w:rPr>
          <w:rFonts w:ascii="Times New Roman" w:hAnsi="Times New Roman"/>
          <w:sz w:val="24"/>
          <w:szCs w:val="24"/>
        </w:rPr>
        <w:t>,в</w:t>
      </w:r>
      <w:proofErr w:type="gramEnd"/>
      <w:r w:rsidRPr="004F627E">
        <w:rPr>
          <w:rFonts w:ascii="Times New Roman" w:hAnsi="Times New Roman"/>
          <w:sz w:val="24"/>
          <w:szCs w:val="24"/>
        </w:rPr>
        <w:t>ещество,тело,объём,агрегатноесостояниевещества,газ, физические величины, единицы измерения, космос, планеты, звёзды,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Солнце.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Биология: фотосинтез, дыхание, биосфера.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География</w:t>
      </w:r>
      <w:proofErr w:type="gramStart"/>
      <w:r w:rsidRPr="004F627E">
        <w:rPr>
          <w:rFonts w:ascii="Times New Roman" w:hAnsi="Times New Roman"/>
          <w:sz w:val="24"/>
          <w:szCs w:val="24"/>
        </w:rPr>
        <w:t>:а</w:t>
      </w:r>
      <w:proofErr w:type="gramEnd"/>
      <w:r w:rsidRPr="004F627E">
        <w:rPr>
          <w:rFonts w:ascii="Times New Roman" w:hAnsi="Times New Roman"/>
          <w:sz w:val="24"/>
          <w:szCs w:val="24"/>
        </w:rPr>
        <w:t>тмосфера,гидросфера,минералы,горныепороды,полезныеископаемые,топливо,водныересурсы.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" w:name="_Toc97148641"/>
      <w:r w:rsidRPr="004F627E">
        <w:rPr>
          <w:rFonts w:ascii="Times New Roman" w:hAnsi="Times New Roman"/>
          <w:b/>
          <w:bCs/>
          <w:sz w:val="24"/>
          <w:szCs w:val="24"/>
        </w:rPr>
        <w:t xml:space="preserve">9 </w:t>
      </w:r>
      <w:bookmarkEnd w:id="9"/>
      <w:r w:rsidRPr="004F627E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Вещество и химическая реакция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pacing w:val="-2"/>
          <w:sz w:val="24"/>
          <w:szCs w:val="24"/>
        </w:rPr>
        <w:t xml:space="preserve">Периодический </w:t>
      </w:r>
      <w:r w:rsidRPr="004F627E">
        <w:rPr>
          <w:rFonts w:ascii="Times New Roman" w:hAnsi="Times New Roman"/>
          <w:sz w:val="24"/>
          <w:szCs w:val="24"/>
        </w:rPr>
        <w:t xml:space="preserve">закон. Периодическая система химических </w:t>
      </w:r>
      <w:r w:rsidRPr="004F627E">
        <w:rPr>
          <w:rFonts w:ascii="Times New Roman" w:hAnsi="Times New Roman"/>
          <w:spacing w:val="-2"/>
          <w:sz w:val="24"/>
          <w:szCs w:val="24"/>
        </w:rPr>
        <w:t>элементов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Д.И.Менделеева</w:t>
      </w:r>
      <w:proofErr w:type="spellEnd"/>
      <w:r w:rsidRPr="004F627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Строение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атомов.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Закономерности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в изменении свойств химических 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элементов </w:t>
      </w:r>
      <w:r w:rsidRPr="004F627E">
        <w:rPr>
          <w:rFonts w:ascii="Times New Roman" w:hAnsi="Times New Roman"/>
          <w:sz w:val="24"/>
          <w:szCs w:val="24"/>
        </w:rPr>
        <w:t>первых трёх периодов</w:t>
      </w:r>
      <w:proofErr w:type="gramStart"/>
      <w:r w:rsidRPr="004F627E">
        <w:rPr>
          <w:rFonts w:ascii="Times New Roman" w:hAnsi="Times New Roman"/>
          <w:sz w:val="24"/>
          <w:szCs w:val="24"/>
        </w:rPr>
        <w:t>,к</w:t>
      </w:r>
      <w:proofErr w:type="gramEnd"/>
      <w:r w:rsidRPr="004F627E">
        <w:rPr>
          <w:rFonts w:ascii="Times New Roman" w:hAnsi="Times New Roman"/>
          <w:sz w:val="24"/>
          <w:szCs w:val="24"/>
        </w:rPr>
        <w:t>алия,кальцияиихсоединенийвсоответствиис</w:t>
      </w:r>
      <w:r w:rsidRPr="004F627E">
        <w:rPr>
          <w:rFonts w:ascii="Times New Roman" w:hAnsi="Times New Roman"/>
          <w:spacing w:val="-2"/>
          <w:sz w:val="24"/>
          <w:szCs w:val="24"/>
        </w:rPr>
        <w:t>положени</w:t>
      </w:r>
      <w:r w:rsidRPr="004F627E">
        <w:rPr>
          <w:rFonts w:ascii="Times New Roman" w:hAnsi="Times New Roman"/>
          <w:sz w:val="24"/>
          <w:szCs w:val="24"/>
        </w:rPr>
        <w:t>ем</w:t>
      </w:r>
      <w:r w:rsidRPr="004F627E">
        <w:rPr>
          <w:rFonts w:ascii="Times New Roman" w:hAnsi="Times New Roman"/>
          <w:spacing w:val="-2"/>
          <w:sz w:val="24"/>
          <w:szCs w:val="24"/>
        </w:rPr>
        <w:t>элементов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"/>
          <w:sz w:val="24"/>
          <w:szCs w:val="24"/>
        </w:rPr>
        <w:t>Периодической</w:t>
      </w:r>
      <w:r w:rsidRPr="004F627E">
        <w:rPr>
          <w:rFonts w:ascii="Times New Roman" w:hAnsi="Times New Roman"/>
          <w:sz w:val="24"/>
          <w:szCs w:val="24"/>
        </w:rPr>
        <w:t>системеистроениемихатомов.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Строение вещества: виды химической связи. Типыкристаллическихрешёток</w:t>
      </w:r>
      <w:proofErr w:type="gramStart"/>
      <w:r w:rsidRPr="004F627E">
        <w:rPr>
          <w:rFonts w:ascii="Times New Roman" w:hAnsi="Times New Roman"/>
          <w:sz w:val="24"/>
          <w:szCs w:val="24"/>
        </w:rPr>
        <w:t>,з</w:t>
      </w:r>
      <w:proofErr w:type="gramEnd"/>
      <w:r w:rsidRPr="004F627E">
        <w:rPr>
          <w:rFonts w:ascii="Times New Roman" w:hAnsi="Times New Roman"/>
          <w:sz w:val="24"/>
          <w:szCs w:val="24"/>
        </w:rPr>
        <w:t>ависимостьсвойстввеществаоттипакристаллическойрешёткиивидахимическойсвязи.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неорганическихсоединений</w:t>
      </w:r>
      <w:proofErr w:type="gramStart"/>
      <w:r w:rsidRPr="004F627E">
        <w:rPr>
          <w:rFonts w:ascii="Times New Roman" w:hAnsi="Times New Roman"/>
          <w:sz w:val="24"/>
          <w:szCs w:val="24"/>
        </w:rPr>
        <w:t>,г</w:t>
      </w:r>
      <w:proofErr w:type="gramEnd"/>
      <w:r w:rsidRPr="004F627E">
        <w:rPr>
          <w:rFonts w:ascii="Times New Roman" w:hAnsi="Times New Roman"/>
          <w:sz w:val="24"/>
          <w:szCs w:val="24"/>
        </w:rPr>
        <w:t>енетическаясвязьнеорганическихвеществ.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 эндотермические реакции, термохимические уравнения.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iCs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Понятие о скорости химической реакции</w:t>
      </w:r>
      <w:r w:rsidRPr="004F627E">
        <w:rPr>
          <w:rFonts w:ascii="Times New Roman" w:hAnsi="Times New Roman"/>
          <w:i/>
          <w:sz w:val="24"/>
          <w:szCs w:val="24"/>
        </w:rPr>
        <w:t xml:space="preserve">. </w:t>
      </w:r>
      <w:r w:rsidRPr="004F627E">
        <w:rPr>
          <w:rFonts w:ascii="Times New Roman" w:hAnsi="Times New Roman"/>
          <w:sz w:val="24"/>
          <w:szCs w:val="24"/>
        </w:rPr>
        <w:t xml:space="preserve">Понятие об обратимых и необратимых химических реакциях. Понятие о гомогенных и гетерогенных реакциях. </w:t>
      </w:r>
      <w:r w:rsidRPr="004F627E">
        <w:rPr>
          <w:rFonts w:ascii="Times New Roman" w:hAnsi="Times New Roman"/>
          <w:iCs/>
          <w:sz w:val="24"/>
          <w:szCs w:val="24"/>
        </w:rPr>
        <w:t>Понятие о химическом равновесии. Факторы, влияющие на скорость химической реакции и положение химического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равновесия.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lastRenderedPageBreak/>
        <w:t>Окислительно­восстановительные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реакции, электронный баланс </w:t>
      </w:r>
      <w:proofErr w:type="spellStart"/>
      <w:r w:rsidRPr="004F627E">
        <w:rPr>
          <w:rFonts w:ascii="Times New Roman" w:hAnsi="Times New Roman"/>
          <w:sz w:val="24"/>
          <w:szCs w:val="24"/>
        </w:rPr>
        <w:t>окислительно­восстановительной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реакции. Составление уравнений </w:t>
      </w:r>
      <w:proofErr w:type="spellStart"/>
      <w:r w:rsidRPr="004F627E">
        <w:rPr>
          <w:rFonts w:ascii="Times New Roman" w:hAnsi="Times New Roman"/>
          <w:sz w:val="24"/>
          <w:szCs w:val="24"/>
        </w:rPr>
        <w:t>окислительно­восстановительных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реакций с использованием метода электронного баланса.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pacing w:val="-3"/>
          <w:sz w:val="24"/>
          <w:szCs w:val="24"/>
        </w:rPr>
        <w:t>Теория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электролитической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диссоциации.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Электролиты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4F627E">
        <w:rPr>
          <w:rFonts w:ascii="Times New Roman" w:hAnsi="Times New Roman"/>
          <w:sz w:val="24"/>
          <w:szCs w:val="24"/>
        </w:rPr>
        <w:t>. Катионы, анионы. Механизм диссоциации веществ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различными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видами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связи.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Степень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диссоциации.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Сильные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слабые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электролиты.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iCs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Реакц</w:t>
      </w:r>
      <w:proofErr w:type="gramStart"/>
      <w:r w:rsidRPr="004F627E"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ио</w:t>
      </w:r>
      <w:proofErr w:type="gramEnd"/>
      <w:r w:rsidRPr="004F627E">
        <w:rPr>
          <w:rFonts w:ascii="Times New Roman" w:hAnsi="Times New Roman"/>
          <w:sz w:val="24"/>
          <w:szCs w:val="24"/>
        </w:rPr>
        <w:t>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обмена.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Условия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протекания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реакций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онного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 xml:space="preserve"> обмена, полные и сокращённые ионные уравнения реакций.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свете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представлений 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электролитической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диссоциации.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Качественные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 ионы.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Понятие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о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гидролизе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солей.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Химический эксперимент: ознакомление с моделями кристаллических решёток неорганических веществ –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опытов, иллюстрирующих примеры </w:t>
      </w:r>
      <w:proofErr w:type="spellStart"/>
      <w:r w:rsidRPr="004F627E">
        <w:rPr>
          <w:rFonts w:ascii="Times New Roman" w:hAnsi="Times New Roman"/>
          <w:sz w:val="24"/>
          <w:szCs w:val="24"/>
        </w:rPr>
        <w:t>окислительно­восстановительных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Неметаллы и их соединения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Общая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характеристика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галогенов.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строения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атомов, характерные степени окисления. Строение и физические свойства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веществ–галогенов.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свойства на примере хлора (взаимодействие с металлами, неметаллами, щелочами). </w:t>
      </w:r>
      <w:proofErr w:type="spellStart"/>
      <w:r w:rsidRPr="004F627E">
        <w:rPr>
          <w:rFonts w:ascii="Times New Roman" w:hAnsi="Times New Roman"/>
          <w:sz w:val="24"/>
          <w:szCs w:val="24"/>
        </w:rPr>
        <w:t>Хлороводород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4F627E">
        <w:rPr>
          <w:rFonts w:ascii="Times New Roman" w:hAnsi="Times New Roman"/>
          <w:sz w:val="24"/>
          <w:szCs w:val="24"/>
        </w:rPr>
        <w:t>хлороводорода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на организм человека. Важнейшие хлориды и их нахождение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природе.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Общая характеристика элементов </w:t>
      </w:r>
      <w:proofErr w:type="spellStart"/>
      <w:r w:rsidRPr="004F627E">
        <w:rPr>
          <w:rFonts w:ascii="Times New Roman" w:hAnsi="Times New Roman"/>
          <w:sz w:val="24"/>
          <w:szCs w:val="24"/>
        </w:rPr>
        <w:t>VI</w:t>
      </w:r>
      <w:proofErr w:type="gramStart"/>
      <w:r w:rsidRPr="004F627E">
        <w:rPr>
          <w:rFonts w:ascii="Times New Roman" w:hAnsi="Times New Roman"/>
          <w:sz w:val="24"/>
          <w:szCs w:val="24"/>
        </w:rPr>
        <w:t>А</w:t>
      </w:r>
      <w:proofErr w:type="gramEnd"/>
      <w:r w:rsidRPr="004F627E">
        <w:rPr>
          <w:rFonts w:ascii="Times New Roman" w:hAnsi="Times New Roman"/>
          <w:sz w:val="24"/>
          <w:szCs w:val="24"/>
        </w:rPr>
        <w:t>­группы</w:t>
      </w:r>
      <w:proofErr w:type="spellEnd"/>
      <w:r w:rsidRPr="004F627E">
        <w:rPr>
          <w:rFonts w:ascii="Times New Roman" w:hAnsi="Times New Roman"/>
          <w:sz w:val="24"/>
          <w:szCs w:val="24"/>
        </w:rPr>
        <w:t>. Особенности строения атомов, характерные степени  окисления.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Строение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физические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свойства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627E">
        <w:rPr>
          <w:rFonts w:ascii="Times New Roman" w:hAnsi="Times New Roman"/>
          <w:sz w:val="24"/>
          <w:szCs w:val="24"/>
        </w:rPr>
        <w:t>простых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веществ–кислорода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Аллотропные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модификации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Сероводород,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строение,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физические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 химические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свойства.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Оксиды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представители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кислотных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оксидов.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физические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свойства (общие как представителя класса кислот и специфические)</w:t>
      </w:r>
      <w:proofErr w:type="gramStart"/>
      <w:r w:rsidRPr="004F627E">
        <w:rPr>
          <w:rFonts w:ascii="Times New Roman" w:hAnsi="Times New Roman"/>
          <w:sz w:val="24"/>
          <w:szCs w:val="24"/>
        </w:rPr>
        <w:t>.Х</w:t>
      </w:r>
      <w:proofErr w:type="gramEnd"/>
      <w:r w:rsidRPr="004F627E">
        <w:rPr>
          <w:rFonts w:ascii="Times New Roman" w:hAnsi="Times New Roman"/>
          <w:sz w:val="24"/>
          <w:szCs w:val="24"/>
        </w:rPr>
        <w:t>имические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реакции,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лежащие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промышленного способа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кислоты.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Применение</w:t>
      </w:r>
      <w:r>
        <w:rPr>
          <w:rFonts w:ascii="Times New Roman" w:hAnsi="Times New Roman"/>
          <w:sz w:val="24"/>
          <w:szCs w:val="24"/>
        </w:rPr>
        <w:t xml:space="preserve">  с</w:t>
      </w:r>
      <w:r w:rsidRPr="004F627E">
        <w:rPr>
          <w:rFonts w:ascii="Times New Roman" w:hAnsi="Times New Roman"/>
          <w:sz w:val="24"/>
          <w:szCs w:val="24"/>
        </w:rPr>
        <w:t>оли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серной кислоты, качественная реакция на </w:t>
      </w:r>
      <w:proofErr w:type="spellStart"/>
      <w:r w:rsidRPr="004F627E">
        <w:rPr>
          <w:rFonts w:ascii="Times New Roman" w:hAnsi="Times New Roman"/>
          <w:sz w:val="24"/>
          <w:szCs w:val="24"/>
        </w:rPr>
        <w:t>сульфат­ион</w:t>
      </w:r>
      <w:proofErr w:type="spellEnd"/>
      <w:r w:rsidRPr="004F627E">
        <w:rPr>
          <w:rFonts w:ascii="Times New Roman" w:hAnsi="Times New Roman"/>
          <w:sz w:val="24"/>
          <w:szCs w:val="24"/>
        </w:rPr>
        <w:t>. Нахождение серы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соединений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загрязнение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окружающей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F627E">
        <w:rPr>
          <w:rFonts w:ascii="Times New Roman" w:hAnsi="Times New Roman"/>
          <w:sz w:val="24"/>
          <w:szCs w:val="24"/>
        </w:rPr>
        <w:t>среды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соединениями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(кислотные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дожди,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загрязнение воздуха и водоёмов), способы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предотвращения.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Общая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характеристика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элементов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F627E">
        <w:rPr>
          <w:rFonts w:ascii="Times New Roman" w:hAnsi="Times New Roman"/>
          <w:sz w:val="24"/>
          <w:szCs w:val="24"/>
        </w:rPr>
        <w:t>V</w:t>
      </w:r>
      <w:proofErr w:type="gramEnd"/>
      <w:r w:rsidRPr="004F627E">
        <w:rPr>
          <w:rFonts w:ascii="Times New Roman" w:hAnsi="Times New Roman"/>
          <w:sz w:val="24"/>
          <w:szCs w:val="24"/>
        </w:rPr>
        <w:t>А­группы</w:t>
      </w:r>
      <w:proofErr w:type="spellEnd"/>
      <w:r w:rsidRPr="004F627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Особенности строения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атомов,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характерные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степени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окисления.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Азот, распространение в природе, физические и химические свойства.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Круговорот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азота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Аммиак,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физические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 химические свойства, 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получение </w:t>
      </w:r>
      <w:r w:rsidRPr="004F627E">
        <w:rPr>
          <w:rFonts w:ascii="Times New Roman" w:hAnsi="Times New Roman"/>
          <w:sz w:val="24"/>
          <w:szCs w:val="24"/>
        </w:rPr>
        <w:t xml:space="preserve">и применение. Соли аммония, их физические и химические свойства, применение. Качественная реакция на ионы аммония. Азотная кислота, её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получение, </w:t>
      </w:r>
      <w:r w:rsidRPr="004F627E">
        <w:rPr>
          <w:rFonts w:ascii="Times New Roman" w:hAnsi="Times New Roman"/>
          <w:sz w:val="24"/>
          <w:szCs w:val="24"/>
        </w:rPr>
        <w:t xml:space="preserve">физические и химические свойства (общие как 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представителя </w:t>
      </w:r>
      <w:r w:rsidRPr="004F627E">
        <w:rPr>
          <w:rFonts w:ascii="Times New Roman" w:hAnsi="Times New Roman"/>
          <w:sz w:val="24"/>
          <w:szCs w:val="24"/>
        </w:rPr>
        <w:t>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дожди,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загрязнение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воздуха,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почвы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водоёмов).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Общая характеристика элементов </w:t>
      </w:r>
      <w:proofErr w:type="spellStart"/>
      <w:r w:rsidRPr="004F627E">
        <w:rPr>
          <w:rFonts w:ascii="Times New Roman" w:hAnsi="Times New Roman"/>
          <w:sz w:val="24"/>
          <w:szCs w:val="24"/>
        </w:rPr>
        <w:t>IV</w:t>
      </w:r>
      <w:proofErr w:type="gramStart"/>
      <w:r w:rsidRPr="004F627E">
        <w:rPr>
          <w:rFonts w:ascii="Times New Roman" w:hAnsi="Times New Roman"/>
          <w:sz w:val="24"/>
          <w:szCs w:val="24"/>
        </w:rPr>
        <w:t>А</w:t>
      </w:r>
      <w:proofErr w:type="gramEnd"/>
      <w:r w:rsidRPr="004F627E">
        <w:rPr>
          <w:rFonts w:ascii="Times New Roman" w:hAnsi="Times New Roman"/>
          <w:sz w:val="24"/>
          <w:szCs w:val="24"/>
        </w:rPr>
        <w:t>­группы</w:t>
      </w:r>
      <w:proofErr w:type="spellEnd"/>
      <w:r w:rsidRPr="004F627E">
        <w:rPr>
          <w:rFonts w:ascii="Times New Roman" w:hAnsi="Times New Roman"/>
          <w:sz w:val="24"/>
          <w:szCs w:val="24"/>
        </w:rPr>
        <w:t>. Особенности строения атомов, характерные степени  окисления.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</w:t>
      </w:r>
      <w:r w:rsidRPr="004F627E">
        <w:rPr>
          <w:rFonts w:ascii="Times New Roman" w:hAnsi="Times New Roman"/>
          <w:sz w:val="24"/>
          <w:szCs w:val="24"/>
        </w:rPr>
        <w:lastRenderedPageBreak/>
        <w:t xml:space="preserve">химические свойства, действие на живые организмы, получение    и применение. Экологические проблемы, связанные с  оксидом углерода(IV);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r w:rsidRPr="004F627E">
        <w:rPr>
          <w:rFonts w:ascii="Times New Roman" w:hAnsi="Times New Roman"/>
          <w:sz w:val="24"/>
          <w:szCs w:val="24"/>
        </w:rPr>
        <w:t>карбонат­ионы</w:t>
      </w:r>
      <w:proofErr w:type="spellEnd"/>
      <w:r w:rsidRPr="004F627E">
        <w:rPr>
          <w:rFonts w:ascii="Times New Roman" w:hAnsi="Times New Roman"/>
          <w:sz w:val="24"/>
          <w:szCs w:val="24"/>
        </w:rPr>
        <w:t>. Использование карбонатов в быту, медицине, промышленности и сельском  хозяйстве.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iCs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Первоначальные понятия об органических веществах как  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соединениях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углерода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(метан,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этан,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этилен,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ацетилен,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этанол, глицерин, уксусная кислота). </w:t>
      </w:r>
      <w:r w:rsidRPr="004F627E">
        <w:rPr>
          <w:rFonts w:ascii="Times New Roman" w:hAnsi="Times New Roman"/>
          <w:iCs/>
          <w:sz w:val="24"/>
          <w:szCs w:val="24"/>
        </w:rPr>
        <w:t>Их состав и химическое строение.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Понятие о биологически важных веществах: жирах, белках, углеводах – и их роли в жизни человека. </w:t>
      </w:r>
      <w:r w:rsidRPr="004F627E">
        <w:rPr>
          <w:rFonts w:ascii="Times New Roman" w:hAnsi="Times New Roman"/>
          <w:iCs/>
          <w:sz w:val="24"/>
          <w:szCs w:val="24"/>
        </w:rPr>
        <w:t>Материальное единство органических и неорганических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соединений.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iCs/>
          <w:sz w:val="24"/>
          <w:szCs w:val="24"/>
        </w:rPr>
      </w:pPr>
      <w:r w:rsidRPr="004F627E">
        <w:rPr>
          <w:rFonts w:ascii="Times New Roman" w:hAnsi="Times New Roman"/>
          <w:iCs/>
          <w:sz w:val="24"/>
          <w:szCs w:val="24"/>
        </w:rPr>
        <w:t>Кремний,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его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физические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и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химические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свойства,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получение и применение. Соединения кремния в природе. Общие представления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об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iCs/>
          <w:sz w:val="24"/>
          <w:szCs w:val="24"/>
        </w:rPr>
        <w:t>оксидекремния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(IV)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и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кремниевой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кислоте.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Силикаты, их использование в быту, медицине, промышленности. Важнейшие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строительные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материалы: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керамика,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стекло,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цемент, бетон, железобетон. Проблемы безопасного использования строительных материалов в повседневной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F627E">
        <w:rPr>
          <w:rFonts w:ascii="Times New Roman" w:hAnsi="Times New Roman"/>
          <w:iCs/>
          <w:sz w:val="24"/>
          <w:szCs w:val="24"/>
        </w:rPr>
        <w:t>жизни.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 xml:space="preserve">Химический эксперимент: изучение образцов неорганических веществ, свойств соляной кислоты; проведение качественных реакций на </w:t>
      </w:r>
      <w:proofErr w:type="spellStart"/>
      <w:r w:rsidRPr="004F627E">
        <w:rPr>
          <w:rFonts w:ascii="Times New Roman" w:hAnsi="Times New Roman"/>
          <w:sz w:val="24"/>
          <w:szCs w:val="24"/>
        </w:rPr>
        <w:t>хлорид­ионы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ознакомление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образцами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соединениями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(возможно использование видеоматериалов); наблюдение процесса обугливания сахара под действием концентрированной серной кислоты;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изучение химических свойств разбавленной серной кислоты, проведение качественной реакции на </w:t>
      </w:r>
      <w:proofErr w:type="spellStart"/>
      <w:r w:rsidRPr="004F627E">
        <w:rPr>
          <w:rFonts w:ascii="Times New Roman" w:hAnsi="Times New Roman"/>
          <w:sz w:val="24"/>
          <w:szCs w:val="24"/>
        </w:rPr>
        <w:t>сульфат­ион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</w:t>
      </w:r>
      <w:proofErr w:type="spellStart"/>
      <w:r w:rsidRPr="004F627E">
        <w:rPr>
          <w:rFonts w:ascii="Times New Roman" w:hAnsi="Times New Roman"/>
          <w:sz w:val="24"/>
          <w:szCs w:val="24"/>
        </w:rPr>
        <w:t>фосфат­ион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углём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устройством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противогаза;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получение,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собирание, распознавание и изучение свойств углекислого газа; проведение  качественных  реакций  на  карбонат 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силикат­ионы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Металлы и их соединения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Общая характеристика химических элементов – металлов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положения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Периодической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системе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элементов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Д.И.Менделеева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строения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атомов.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Строение металлов.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Металлическая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связь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металлическая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кристаллическая решётка. Электрохимический ряд напряжений металлов. Физические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металлов.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способы получения металлов. Понятие о коррозии металлов,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основные способы защиты их от коррозии. Сплавы (сталь, чугун, дюралюминий,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бронза)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применение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быту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промышленности.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 соединений.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Щелочноземельные металлы магний и кальций: положение в 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устранения.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Алюминий: положение в Периодической системе химических элементов Д. И. Менделеева; строение атома; нахождение в природе. Физические и химические свойства алюминия. Амфотерные свойства оксида и гидроксида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алюминия.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Железо: положение в Периодической системе химических элементов Д. И. Менделеева; строение атома; нахождение в природе. Физические и химические свойства железа. Оксиды, гидроксиды и соли железа (II) и железа (III), их состав, свойства 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получение.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  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 качественных  реакций  на  ионы  (магния,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кальция, алюминия,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цинка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F627E">
        <w:rPr>
          <w:rFonts w:ascii="Times New Roman" w:hAnsi="Times New Roman"/>
          <w:sz w:val="24"/>
          <w:szCs w:val="24"/>
        </w:rPr>
        <w:t>железа (II)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железа (III),меди (II))</w:t>
      </w:r>
      <w:proofErr w:type="gramEnd"/>
      <w:r w:rsidRPr="004F627E">
        <w:rPr>
          <w:rFonts w:ascii="Times New Roman" w:hAnsi="Times New Roman"/>
          <w:sz w:val="24"/>
          <w:szCs w:val="24"/>
        </w:rPr>
        <w:t>;наблюдение и описание процессов окрашивания пламени ионами натрия,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калия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кальция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(возможно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видеоматериалов); исследование амфотерных свойств гидроксида алюминия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гидроксида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цинка;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экспериментальных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«Важнейшие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металлы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соединения».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Химия и окружающая среда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Новые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технологии.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повседневной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человека.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здоровье.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Безопасное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реакций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быту.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Первая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помощь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ожогах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отравлениях.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экологической грамотности. Химическое загрязнение окружающей среды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(предельная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допустимая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концентрация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веществ–ПДК). 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решении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экологических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проблем.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Природные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источники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углеводородов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(уголь,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газ, нефть), продукты их переработки, их роль в быту и промышленности.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Химический эксперимент: изучение образцов материалов (стекло, сплавы металлов, полимерные материалы).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связи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Реализация </w:t>
      </w:r>
      <w:proofErr w:type="spellStart"/>
      <w:r w:rsidRPr="004F627E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 связей  при  изучении  химии  в  9 классе осуществляется через использование как общих естественно­научных понятий, так и понятий, являющихся системными для отдельных предметов естественно­научного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цикла.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Общие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естественно­научные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понятия: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научный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факт,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гипотеза, закон, теория, анализ, синтез,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классификация,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периодичность, наблюдение, эксперимент,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моделирование,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измерение, модель,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явление,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парниковый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эффект,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технология,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материалы.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627E">
        <w:rPr>
          <w:rFonts w:ascii="Times New Roman" w:hAnsi="Times New Roman"/>
          <w:sz w:val="24"/>
          <w:szCs w:val="24"/>
        </w:rPr>
        <w:t>Физика: материя, атом, электрон, протон, нейтрон,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ион,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нуклид, изотопы, радиоактивность, молекула,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электрический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заряд,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проводники,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полупроводники,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диэлектрики,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фотоэлемент, вещество,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тело,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объём,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агрегатное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газ,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раствор, растворимость, кристаллическая решётка,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сплавы,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физические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величины,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единицы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измерения,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космическое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пространство, планеты, звёзды, Солнце.</w:t>
      </w:r>
      <w:proofErr w:type="gramEnd"/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География</w:t>
      </w:r>
      <w:proofErr w:type="gramStart"/>
      <w:r w:rsidRPr="004F627E">
        <w:rPr>
          <w:rFonts w:ascii="Times New Roman" w:hAnsi="Times New Roman"/>
          <w:sz w:val="24"/>
          <w:szCs w:val="24"/>
        </w:rPr>
        <w:t>:а</w:t>
      </w:r>
      <w:proofErr w:type="gramEnd"/>
      <w:r w:rsidRPr="004F627E">
        <w:rPr>
          <w:rFonts w:ascii="Times New Roman" w:hAnsi="Times New Roman"/>
          <w:sz w:val="24"/>
          <w:szCs w:val="24"/>
        </w:rPr>
        <w:t>тмосфера,гидросфера,минералы,горныепороды,полезныеископаемые,топливо,водныересурсы.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0" w:name="_Toc97148642"/>
      <w:r>
        <w:rPr>
          <w:rFonts w:ascii="Times New Roman" w:hAnsi="Times New Roman"/>
          <w:b/>
          <w:sz w:val="24"/>
          <w:szCs w:val="24"/>
        </w:rPr>
        <w:t>П</w:t>
      </w:r>
      <w:r w:rsidRPr="004F627E">
        <w:rPr>
          <w:rFonts w:ascii="Times New Roman" w:hAnsi="Times New Roman"/>
          <w:b/>
          <w:sz w:val="24"/>
          <w:szCs w:val="24"/>
        </w:rPr>
        <w:t>ланируемые результа</w:t>
      </w:r>
      <w:r>
        <w:rPr>
          <w:rFonts w:ascii="Times New Roman" w:hAnsi="Times New Roman"/>
          <w:b/>
          <w:sz w:val="24"/>
          <w:szCs w:val="24"/>
        </w:rPr>
        <w:t>ты освоения учебного предмета «Х</w:t>
      </w:r>
      <w:r w:rsidRPr="004F627E">
        <w:rPr>
          <w:rFonts w:ascii="Times New Roman" w:hAnsi="Times New Roman"/>
          <w:b/>
          <w:sz w:val="24"/>
          <w:szCs w:val="24"/>
        </w:rPr>
        <w:t>имия»</w:t>
      </w:r>
      <w:bookmarkEnd w:id="10"/>
      <w:r>
        <w:rPr>
          <w:rFonts w:ascii="Times New Roman" w:hAnsi="Times New Roman"/>
          <w:b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Изучение химии в основной школе направлено на достижение обучающимися личностных, </w:t>
      </w:r>
      <w:proofErr w:type="spellStart"/>
      <w:r w:rsidRPr="004F627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1" w:name="_Toc97148643"/>
      <w:r w:rsidRPr="004F627E">
        <w:rPr>
          <w:rFonts w:ascii="Times New Roman" w:hAnsi="Times New Roman"/>
          <w:sz w:val="24"/>
          <w:szCs w:val="24"/>
        </w:rPr>
        <w:t>Личностные  результаты</w:t>
      </w:r>
      <w:bookmarkEnd w:id="11"/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 силу особенностей когнитивного, личностного развития обучающихся с РАС, достижение л</w:t>
      </w:r>
      <w:r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z w:val="24"/>
          <w:szCs w:val="24"/>
        </w:rPr>
        <w:t xml:space="preserve">чностных результатов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При оценивании личностных результатов необходимо обеспечить индивидуализацию </w:t>
      </w:r>
      <w:proofErr w:type="spellStart"/>
      <w:r w:rsidRPr="004F627E">
        <w:rPr>
          <w:rFonts w:ascii="Times New Roman" w:hAnsi="Times New Roman"/>
          <w:sz w:val="24"/>
          <w:szCs w:val="24"/>
        </w:rPr>
        <w:t>этапности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освоения образовательных результатов в связи с неравномерностью и особенностями развития ребенка с РАС.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 и </w:t>
      </w:r>
      <w:proofErr w:type="spellStart"/>
      <w:r w:rsidRPr="004F627E">
        <w:rPr>
          <w:rFonts w:ascii="Times New Roman" w:hAnsi="Times New Roman"/>
          <w:sz w:val="24"/>
          <w:szCs w:val="24"/>
        </w:rPr>
        <w:t>духовно­нравственными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lastRenderedPageBreak/>
        <w:t xml:space="preserve">ценностями, принятыми в обществе правилами и нормами поведения и способствуют процессам самопознания, саморазвития и социализации 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627E">
        <w:rPr>
          <w:rFonts w:ascii="Times New Roman" w:hAnsi="Times New Roman"/>
          <w:sz w:val="24"/>
          <w:szCs w:val="24"/>
        </w:rPr>
        <w:t>.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Личностные результаты отражают </w:t>
      </w:r>
      <w:proofErr w:type="spellStart"/>
      <w:r w:rsidRPr="004F627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F627E">
        <w:rPr>
          <w:rFonts w:ascii="Times New Roman" w:hAnsi="Times New Roman"/>
          <w:sz w:val="24"/>
          <w:szCs w:val="24"/>
        </w:rPr>
        <w:t>, в том числе в части: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Патриотического воспитания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1) 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Гражданского  воспитания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2) 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4F627E">
        <w:rPr>
          <w:rFonts w:ascii="Times New Roman" w:hAnsi="Times New Roman"/>
          <w:sz w:val="24"/>
          <w:szCs w:val="24"/>
        </w:rPr>
        <w:t>учебно­исследовательской</w:t>
      </w:r>
      <w:proofErr w:type="spellEnd"/>
      <w:r w:rsidRPr="004F627E">
        <w:rPr>
          <w:rFonts w:ascii="Times New Roman" w:hAnsi="Times New Roman"/>
          <w:sz w:val="24"/>
          <w:szCs w:val="24"/>
        </w:rPr>
        <w:t>, творческой и других видах деятельности;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взаимопониманиюивзаимопомощивпроцессеэтойучебнойдеятельности</w:t>
      </w:r>
      <w:proofErr w:type="gramStart"/>
      <w:r w:rsidRPr="004F627E">
        <w:rPr>
          <w:rFonts w:ascii="Times New Roman" w:hAnsi="Times New Roman"/>
          <w:sz w:val="24"/>
          <w:szCs w:val="24"/>
        </w:rPr>
        <w:t>;г</w:t>
      </w:r>
      <w:proofErr w:type="gramEnd"/>
      <w:r w:rsidRPr="004F627E">
        <w:rPr>
          <w:rFonts w:ascii="Times New Roman" w:hAnsi="Times New Roman"/>
          <w:sz w:val="24"/>
          <w:szCs w:val="24"/>
        </w:rPr>
        <w:t>отовности оценивать своё поведение и поступки своих товарищей с позиции нравственных и правовых норм с учётом осознания последствий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поступков;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Ценности научного познания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3) мировоззренческих представлений о веществе и химической  реакции,  соответствующих  современному  уровню</w:t>
      </w:r>
      <w:r>
        <w:rPr>
          <w:rFonts w:ascii="Times New Roman" w:hAnsi="Times New Roman"/>
          <w:sz w:val="24"/>
          <w:szCs w:val="24"/>
        </w:rPr>
        <w:t xml:space="preserve"> разви</w:t>
      </w:r>
      <w:r w:rsidRPr="004F627E">
        <w:rPr>
          <w:rFonts w:ascii="Times New Roman" w:hAnsi="Times New Roman"/>
          <w:sz w:val="24"/>
          <w:szCs w:val="24"/>
        </w:rPr>
        <w:t>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4)познавательныхмотивов</w:t>
      </w:r>
      <w:proofErr w:type="gramStart"/>
      <w:r w:rsidRPr="004F627E">
        <w:rPr>
          <w:rFonts w:ascii="Times New Roman" w:hAnsi="Times New Roman"/>
          <w:sz w:val="24"/>
          <w:szCs w:val="24"/>
        </w:rPr>
        <w:t>,н</w:t>
      </w:r>
      <w:proofErr w:type="gramEnd"/>
      <w:r w:rsidRPr="004F627E">
        <w:rPr>
          <w:rFonts w:ascii="Times New Roman" w:hAnsi="Times New Roman"/>
          <w:sz w:val="24"/>
          <w:szCs w:val="24"/>
        </w:rPr>
        <w:t>аправленныхнаполучениеновыхзнанийпохимии,необходимыхдляобъяснениянаблюдаемыхпроцессовиявлений;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5)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технологий;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6) 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Формирования культуры здоровья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7)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Трудового воспитания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8)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интереса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практическому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изучению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профессий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труда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различного рода, уважение к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труду </w:t>
      </w:r>
      <w:r w:rsidRPr="004F627E">
        <w:rPr>
          <w:rFonts w:ascii="Times New Roman" w:hAnsi="Times New Roman"/>
          <w:sz w:val="24"/>
          <w:szCs w:val="24"/>
        </w:rPr>
        <w:t xml:space="preserve">и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результатам </w:t>
      </w:r>
      <w:r w:rsidRPr="004F627E">
        <w:rPr>
          <w:rFonts w:ascii="Times New Roman" w:hAnsi="Times New Roman"/>
          <w:sz w:val="24"/>
          <w:szCs w:val="24"/>
        </w:rPr>
        <w:t>трудовой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деятельности, в том числе на основе применения предметных знаний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 химии,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осознанного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выбора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индивидуальной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траектории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продолжения образования с учётом личностных интересов и способности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общественных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интересов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потребностей;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успешной </w:t>
      </w:r>
      <w:r w:rsidRPr="004F627E">
        <w:rPr>
          <w:rFonts w:ascii="Times New Roman" w:hAnsi="Times New Roman"/>
          <w:sz w:val="24"/>
          <w:szCs w:val="24"/>
        </w:rPr>
        <w:t>профессиональной деятельности и развития необходимых умений;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готовность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адаптироваться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профессиональной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среде;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Экологического воспитания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9) экологически целесообразного отношения к природе как источнику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Земле,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существования,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понимания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здорового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безопасного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ответственного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собственному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физическому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психическому здоровью, осознания ценности соблюдения правил безопасного поведения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работе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веществами,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ситуациях,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угрожающих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здоровью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людей;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10) способности применять знания, получаемые при изучении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задач,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связанных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окружающей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природной средой, повышения уровня экологической культуры, осознания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глобального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экологических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проблем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путей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посредством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методов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химии;</w:t>
      </w:r>
    </w:p>
    <w:p w:rsidR="00131635" w:rsidRPr="004F627E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11)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экологического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мышления</w:t>
      </w:r>
      <w:proofErr w:type="gramStart"/>
      <w:r w:rsidRPr="004F627E">
        <w:rPr>
          <w:rFonts w:ascii="Times New Roman" w:hAnsi="Times New Roman"/>
          <w:sz w:val="24"/>
          <w:szCs w:val="24"/>
        </w:rPr>
        <w:t>,у</w:t>
      </w:r>
      <w:proofErr w:type="gramEnd"/>
      <w:r w:rsidRPr="004F627E">
        <w:rPr>
          <w:rFonts w:ascii="Times New Roman" w:hAnsi="Times New Roman"/>
          <w:sz w:val="24"/>
          <w:szCs w:val="24"/>
        </w:rPr>
        <w:t>менияруководствоватьсяим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впознавательной,коммуникативнойисоциальнойпрактике</w:t>
      </w:r>
      <w:proofErr w:type="spellEnd"/>
      <w:r w:rsidRPr="004F627E">
        <w:rPr>
          <w:rFonts w:ascii="Times New Roman" w:hAnsi="Times New Roman"/>
          <w:sz w:val="24"/>
          <w:szCs w:val="24"/>
        </w:rPr>
        <w:t>.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2" w:name="_Toc97148644"/>
      <w:proofErr w:type="spellStart"/>
      <w:r w:rsidRPr="00AC3C6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AC3C62">
        <w:rPr>
          <w:rFonts w:ascii="Times New Roman" w:hAnsi="Times New Roman"/>
          <w:b/>
          <w:sz w:val="24"/>
          <w:szCs w:val="24"/>
        </w:rPr>
        <w:t xml:space="preserve">  результаты</w:t>
      </w:r>
      <w:bookmarkEnd w:id="12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 xml:space="preserve">В составе </w:t>
      </w:r>
      <w:proofErr w:type="spellStart"/>
      <w:r w:rsidRPr="00AC3C6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естественно­научных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</w:t>
      </w:r>
      <w:proofErr w:type="gramEnd"/>
      <w:r w:rsidRPr="00AC3C62">
        <w:rPr>
          <w:rFonts w:ascii="Times New Roman" w:hAnsi="Times New Roman"/>
          <w:sz w:val="24"/>
          <w:szCs w:val="24"/>
        </w:rPr>
        <w:t xml:space="preserve"> деятельности.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3C62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результаты освоения образовательной программы по химии отражают овладение универсальными познавательными действиями, в том  числе: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Базовыми логическими действиями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 xml:space="preserve">1) умением использовать приёмы логического  мышления 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</w:t>
      </w:r>
      <w:proofErr w:type="spellStart"/>
      <w:r w:rsidRPr="00AC3C62">
        <w:rPr>
          <w:rFonts w:ascii="Times New Roman" w:hAnsi="Times New Roman"/>
          <w:sz w:val="24"/>
          <w:szCs w:val="24"/>
        </w:rPr>
        <w:t>причинно­следственные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связи между объектами изучения; строить логические рассуждения (индуктивные, дедуктивные, по аналогии);</w:t>
      </w:r>
      <w:proofErr w:type="gramEnd"/>
      <w:r w:rsidRPr="00AC3C62">
        <w:rPr>
          <w:rFonts w:ascii="Times New Roman" w:hAnsi="Times New Roman"/>
          <w:sz w:val="24"/>
          <w:szCs w:val="24"/>
        </w:rPr>
        <w:t xml:space="preserve"> делать выводы и заключения;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 xml:space="preserve">2) умением применять в процессе познания понятия (предметные и </w:t>
      </w:r>
      <w:proofErr w:type="spellStart"/>
      <w:r w:rsidRPr="00AC3C62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</w:t>
      </w:r>
      <w:proofErr w:type="spellStart"/>
      <w:r w:rsidRPr="00AC3C62">
        <w:rPr>
          <w:rFonts w:ascii="Times New Roman" w:hAnsi="Times New Roman"/>
          <w:sz w:val="24"/>
          <w:szCs w:val="24"/>
        </w:rPr>
        <w:t>учебно­познавательных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задач; с учётом этих модельных представлений выявлять и характеризовать существенные признаки изучаемых объектов – химических веществ и химических реакций;</w:t>
      </w:r>
      <w:proofErr w:type="gramEnd"/>
      <w:r w:rsidRPr="00AC3C62">
        <w:rPr>
          <w:rFonts w:ascii="Times New Roman" w:hAnsi="Times New Roman"/>
          <w:sz w:val="24"/>
          <w:szCs w:val="24"/>
        </w:rPr>
        <w:t xml:space="preserve"> выявлять общие закономерности, </w:t>
      </w:r>
      <w:proofErr w:type="spellStart"/>
      <w:r w:rsidRPr="00AC3C62">
        <w:rPr>
          <w:rFonts w:ascii="Times New Roman" w:hAnsi="Times New Roman"/>
          <w:sz w:val="24"/>
          <w:szCs w:val="24"/>
        </w:rPr>
        <w:t>причинно­следственные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связи и противоречия в изучаемых процессах и явлениях; предлагать критерии для  выявления 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</w:t>
      </w:r>
      <w:r w:rsidRPr="00AC3C62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критериев);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Базовыми исследовательскими действиями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3) 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4) 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Работой с информацией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5) умением выбирать, анализировать и интерпретировать информацию различных видов и форм представления, получаемую из разных источников (</w:t>
      </w:r>
      <w:proofErr w:type="spellStart"/>
      <w:r w:rsidRPr="00AC3C62">
        <w:rPr>
          <w:rFonts w:ascii="Times New Roman" w:hAnsi="Times New Roman"/>
          <w:sz w:val="24"/>
          <w:szCs w:val="24"/>
        </w:rPr>
        <w:t>научно­популярная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>6)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умением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применять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различные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методы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запросы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поиске</w:t>
      </w:r>
      <w:r w:rsidRPr="00AC3C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отборе</w:t>
      </w:r>
      <w:r w:rsidRPr="00AC3C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информации</w:t>
      </w:r>
      <w:r w:rsidRPr="00AC3C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соответствующих</w:t>
      </w:r>
      <w:r w:rsidRPr="00AC3C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данных,</w:t>
      </w:r>
      <w:r w:rsidRPr="00AC3C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необходимых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для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выполнения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учебных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познавательных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задач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определённого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типа;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приобретение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опыта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области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 xml:space="preserve">использования </w:t>
      </w:r>
      <w:proofErr w:type="spellStart"/>
      <w:r w:rsidRPr="00AC3C62">
        <w:rPr>
          <w:rFonts w:ascii="Times New Roman" w:hAnsi="Times New Roman"/>
          <w:sz w:val="24"/>
          <w:szCs w:val="24"/>
        </w:rPr>
        <w:t>информационно­коммуникативных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технологий, овладение культурой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активного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использования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различных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поисковых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систем;</w:t>
      </w:r>
      <w:r w:rsidRPr="00AC3C62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самостоятельно</w:t>
      </w:r>
      <w:r w:rsidRPr="00AC3C62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выбирать</w:t>
      </w:r>
      <w:r w:rsidRPr="00AC3C62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оптимальную</w:t>
      </w:r>
      <w:r w:rsidRPr="00AC3C62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форму</w:t>
      </w:r>
      <w:r w:rsidRPr="00AC3C62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представления информации и иллюстрировать решаемые задачи несложными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схемами,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диаграммами,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другими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формами</w:t>
      </w:r>
      <w:r w:rsidRPr="00AC3C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графики и их</w:t>
      </w:r>
      <w:r w:rsidRPr="00AC3C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комбинациями;</w:t>
      </w:r>
      <w:proofErr w:type="gramEnd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7) 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lastRenderedPageBreak/>
        <w:t>Универсальными коммуникативными действиями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</w:t>
      </w:r>
      <w:proofErr w:type="gramStart"/>
      <w:r w:rsidRPr="00AC3C62">
        <w:rPr>
          <w:rFonts w:ascii="Times New Roman" w:hAnsi="Times New Roman"/>
          <w:sz w:val="24"/>
          <w:szCs w:val="24"/>
        </w:rPr>
        <w:t>для</w:t>
      </w:r>
      <w:proofErr w:type="gramEnd"/>
      <w:r w:rsidRPr="00AC3C62">
        <w:rPr>
          <w:rFonts w:ascii="Times New Roman" w:hAnsi="Times New Roman"/>
          <w:sz w:val="24"/>
          <w:szCs w:val="24"/>
        </w:rPr>
        <w:t xml:space="preserve"> обучающихся с РАС. При оценивании овладения УУД в области «Общение» следует оценивать индивидуальные результаты и динамику формирования данных УУД </w:t>
      </w:r>
      <w:proofErr w:type="gramStart"/>
      <w:r w:rsidRPr="00AC3C62">
        <w:rPr>
          <w:rFonts w:ascii="Times New Roman" w:hAnsi="Times New Roman"/>
          <w:sz w:val="24"/>
          <w:szCs w:val="24"/>
        </w:rPr>
        <w:t>у</w:t>
      </w:r>
      <w:proofErr w:type="gramEnd"/>
      <w:r w:rsidRPr="00AC3C62">
        <w:rPr>
          <w:rFonts w:ascii="Times New Roman" w:hAnsi="Times New Roman"/>
          <w:sz w:val="24"/>
          <w:szCs w:val="24"/>
        </w:rPr>
        <w:t xml:space="preserve"> обучающихся. 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8) умением задавать вопросы (в ходе диалога и/или дискуссии) по существу обсуждаемой темы, формулировать свои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 xml:space="preserve">предложения относительно выполнения предложенной </w:t>
      </w:r>
      <w:r w:rsidRPr="00AC3C6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задачи;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9) 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10)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Универсальными регулятивными действиями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У обучающихся с РАС зачастую задерживается фактическое вступление в подростковый возраст, </w:t>
      </w:r>
      <w:proofErr w:type="gramStart"/>
      <w:r w:rsidRPr="00AC3C62">
        <w:rPr>
          <w:rFonts w:ascii="Times New Roman" w:hAnsi="Times New Roman"/>
          <w:sz w:val="24"/>
          <w:szCs w:val="24"/>
        </w:rPr>
        <w:t>что</w:t>
      </w:r>
      <w:proofErr w:type="gramEnd"/>
      <w:r w:rsidRPr="00AC3C62">
        <w:rPr>
          <w:rFonts w:ascii="Times New Roman" w:hAnsi="Times New Roman"/>
          <w:sz w:val="24"/>
          <w:szCs w:val="24"/>
        </w:rPr>
        <w:t xml:space="preserve">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>11)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умением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самостоятельно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определять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цели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деятельности, планировать, осуществлять, контролировать и при необходимости корректировать свою деятельность, выбирать наиболее эффективные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способы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решения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учебных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познавательных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задач, самостоятельно составлять или корректировать предложенный</w:t>
      </w:r>
      <w:r w:rsidRPr="00AC3C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алгоритм</w:t>
      </w:r>
      <w:r w:rsidRPr="00AC3C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действий</w:t>
      </w:r>
      <w:r w:rsidRPr="00AC3C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</w:t>
      </w:r>
      <w:r w:rsidRPr="00AC3C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выполнении</w:t>
      </w:r>
      <w:r w:rsidRPr="00AC3C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заданий</w:t>
      </w:r>
      <w:r w:rsidRPr="00AC3C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</w:t>
      </w:r>
      <w:r w:rsidRPr="00AC3C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учётом получения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новых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знаний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об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изучаемых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объектах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–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веществах и</w:t>
      </w:r>
      <w:r w:rsidRPr="00AC3C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реакциях;</w:t>
      </w:r>
      <w:r w:rsidRPr="00AC3C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оценивать</w:t>
      </w:r>
      <w:r w:rsidRPr="00AC3C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соответствие</w:t>
      </w:r>
      <w:r w:rsidRPr="00AC3C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полученного</w:t>
      </w:r>
      <w:r w:rsidRPr="00AC3C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результата</w:t>
      </w:r>
      <w:r w:rsidRPr="00AC3C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заявленной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цели;</w:t>
      </w:r>
      <w:proofErr w:type="gramEnd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12)</w:t>
      </w:r>
      <w:r w:rsidRPr="00AC3C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умением</w:t>
      </w:r>
      <w:r w:rsidRPr="00AC3C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использовать</w:t>
      </w:r>
      <w:r w:rsidRPr="00AC3C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анализировать</w:t>
      </w:r>
      <w:r w:rsidRPr="00AC3C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контексты,</w:t>
      </w:r>
      <w:r w:rsidRPr="00AC3C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предлагаемые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условии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заданий.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3" w:name="_Toc97148645"/>
      <w:r w:rsidRPr="00AC3C62">
        <w:rPr>
          <w:rFonts w:ascii="Times New Roman" w:hAnsi="Times New Roman"/>
          <w:sz w:val="24"/>
          <w:szCs w:val="24"/>
        </w:rPr>
        <w:t>Предметные  результаты</w:t>
      </w:r>
      <w:bookmarkEnd w:id="13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границами, распределенными по годам обучения. 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 ситуациях.</w:t>
      </w:r>
      <w:proofErr w:type="gramEnd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Предметные результаты представлены по годам обучения и отражают </w:t>
      </w:r>
      <w:proofErr w:type="spellStart"/>
      <w:r w:rsidRPr="00AC3C6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у обучающихся следующих умений: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AC3C62">
        <w:rPr>
          <w:rFonts w:ascii="Times New Roman" w:hAnsi="Times New Roman"/>
          <w:b/>
          <w:bCs/>
          <w:sz w:val="24"/>
          <w:szCs w:val="24"/>
        </w:rPr>
        <w:t>8 класс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 xml:space="preserve">1) </w:t>
      </w:r>
      <w:r w:rsidRPr="00AC3C62">
        <w:rPr>
          <w:rFonts w:ascii="Times New Roman" w:hAnsi="Times New Roman"/>
          <w:i/>
          <w:sz w:val="24"/>
          <w:szCs w:val="24"/>
        </w:rPr>
        <w:t xml:space="preserve">раскрывать смысл </w:t>
      </w:r>
      <w:r w:rsidRPr="00AC3C62">
        <w:rPr>
          <w:rFonts w:ascii="Times New Roman" w:hAnsi="Times New Roman"/>
          <w:sz w:val="24"/>
          <w:szCs w:val="24"/>
        </w:rPr>
        <w:t>основных химических понятий: атом, молекула,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химический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элемент,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простое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вещество,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сложное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вещество, смесь (однородная и неоднородная), валентность, относительная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атомная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молекулярная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масса,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количество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 xml:space="preserve">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AC3C62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AC3C62">
        <w:rPr>
          <w:rFonts w:ascii="Times New Roman" w:hAnsi="Times New Roman"/>
          <w:sz w:val="24"/>
          <w:szCs w:val="24"/>
        </w:rPr>
        <w:t>, степень</w:t>
      </w:r>
      <w:r w:rsidRPr="00AC3C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окисления, химическая реакция, классификация реакций: реакции соединения, реакции разложения, реакции замещения, реакции обмена,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proofErr w:type="spellStart"/>
      <w:r w:rsidRPr="00AC3C62">
        <w:rPr>
          <w:rFonts w:ascii="Times New Roman" w:hAnsi="Times New Roman"/>
          <w:sz w:val="24"/>
          <w:szCs w:val="24"/>
        </w:rPr>
        <w:t>экзои</w:t>
      </w:r>
      <w:proofErr w:type="spellEnd"/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эндотермические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реакции;</w:t>
      </w:r>
      <w:proofErr w:type="gramEnd"/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proofErr w:type="gramStart"/>
      <w:r w:rsidRPr="00AC3C62">
        <w:rPr>
          <w:rFonts w:ascii="Times New Roman" w:hAnsi="Times New Roman"/>
          <w:sz w:val="24"/>
          <w:szCs w:val="24"/>
        </w:rPr>
        <w:t>тепловой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эффект</w:t>
      </w:r>
      <w:r w:rsidRPr="00AC3C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 xml:space="preserve">реакции; ядро атома, электронный слой атома, атомная </w:t>
      </w:r>
      <w:proofErr w:type="spellStart"/>
      <w:r w:rsidRPr="00AC3C62">
        <w:rPr>
          <w:rFonts w:ascii="Times New Roman" w:hAnsi="Times New Roman"/>
          <w:sz w:val="24"/>
          <w:szCs w:val="24"/>
        </w:rPr>
        <w:t>орбиталь</w:t>
      </w:r>
      <w:proofErr w:type="spellEnd"/>
      <w:r w:rsidRPr="00AC3C62">
        <w:rPr>
          <w:rFonts w:ascii="Times New Roman" w:hAnsi="Times New Roman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</w:t>
      </w:r>
      <w:r w:rsidRPr="00AC3C62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массовая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доля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вещества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(процентная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концентрация)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растворе;</w:t>
      </w:r>
      <w:proofErr w:type="gramEnd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2) </w:t>
      </w:r>
      <w:r w:rsidRPr="00AC3C62">
        <w:rPr>
          <w:rFonts w:ascii="Times New Roman" w:hAnsi="Times New Roman"/>
          <w:i/>
          <w:sz w:val="24"/>
          <w:szCs w:val="24"/>
        </w:rPr>
        <w:t xml:space="preserve">иллюстрировать </w:t>
      </w:r>
      <w:r w:rsidRPr="00AC3C62">
        <w:rPr>
          <w:rFonts w:ascii="Times New Roman" w:hAnsi="Times New Roman"/>
          <w:sz w:val="24"/>
          <w:szCs w:val="24"/>
        </w:rPr>
        <w:t>взаимосвязь основных химических понятий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(см.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п.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1)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применять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эти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понятия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описании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 и их</w:t>
      </w:r>
      <w:r w:rsidRPr="00AC3C62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превращений;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Pr="00AC3C62">
        <w:rPr>
          <w:rFonts w:ascii="Times New Roman" w:hAnsi="Times New Roman"/>
          <w:i/>
          <w:sz w:val="24"/>
          <w:szCs w:val="24"/>
        </w:rPr>
        <w:t xml:space="preserve">использовать </w:t>
      </w:r>
      <w:r w:rsidRPr="00AC3C62">
        <w:rPr>
          <w:rFonts w:ascii="Times New Roman" w:hAnsi="Times New Roman"/>
          <w:sz w:val="24"/>
          <w:szCs w:val="24"/>
        </w:rPr>
        <w:t>химическую символику для составления формул веществ и уравнений химических реакций;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4)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i/>
          <w:sz w:val="24"/>
          <w:szCs w:val="24"/>
        </w:rPr>
        <w:t>определять</w:t>
      </w:r>
      <w:r w:rsidRPr="00AC3C62">
        <w:rPr>
          <w:rFonts w:ascii="Times New Roman" w:hAnsi="Times New Roman"/>
          <w:i/>
          <w:spacing w:val="-3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валентность</w:t>
      </w:r>
      <w:r w:rsidRPr="00AC3C62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атомов</w:t>
      </w:r>
      <w:r w:rsidRPr="00AC3C62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элементов</w:t>
      </w:r>
      <w:r w:rsidRPr="00AC3C62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бинарных</w:t>
      </w:r>
      <w:r w:rsidRPr="00AC3C62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соединениях;</w:t>
      </w:r>
      <w:r w:rsidRPr="00AC3C62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степень</w:t>
      </w:r>
      <w:r w:rsidRPr="00AC3C62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окисления</w:t>
      </w:r>
      <w:r w:rsidRPr="00AC3C62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элементов</w:t>
      </w:r>
      <w:r w:rsidRPr="00AC3C62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бинарных</w:t>
      </w:r>
      <w:r w:rsidRPr="00AC3C62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соединениях;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принадлежность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определённому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классу</w:t>
      </w:r>
      <w:r w:rsidRPr="00AC3C6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соединений по формулам; вид химической связи (ковалентная и ионная)</w:t>
      </w:r>
      <w:r w:rsidRPr="00AC3C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неорганических</w:t>
      </w:r>
      <w:r w:rsidRPr="00AC3C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соединениях;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 xml:space="preserve">5) </w:t>
      </w:r>
      <w:r w:rsidRPr="00AC3C62">
        <w:rPr>
          <w:rFonts w:ascii="Times New Roman" w:hAnsi="Times New Roman"/>
          <w:i/>
          <w:sz w:val="24"/>
          <w:szCs w:val="24"/>
        </w:rPr>
        <w:t xml:space="preserve">раскрывать смысл </w:t>
      </w:r>
      <w:r w:rsidRPr="00AC3C62">
        <w:rPr>
          <w:rFonts w:ascii="Times New Roman" w:hAnsi="Times New Roman"/>
          <w:sz w:val="24"/>
          <w:szCs w:val="24"/>
        </w:rPr>
        <w:t xml:space="preserve">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</w:t>
      </w:r>
      <w:proofErr w:type="spellStart"/>
      <w:r w:rsidRPr="00AC3C62">
        <w:rPr>
          <w:rFonts w:ascii="Times New Roman" w:hAnsi="Times New Roman"/>
          <w:sz w:val="24"/>
          <w:szCs w:val="24"/>
        </w:rPr>
        <w:t>атомно­молекулярного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учения, закона Авогадро; </w:t>
      </w:r>
      <w:r w:rsidRPr="00AC3C62">
        <w:rPr>
          <w:rFonts w:ascii="Times New Roman" w:hAnsi="Times New Roman"/>
          <w:i/>
          <w:sz w:val="24"/>
          <w:szCs w:val="24"/>
        </w:rPr>
        <w:t xml:space="preserve">описывать и характеризовать </w:t>
      </w:r>
      <w:r w:rsidRPr="00AC3C62">
        <w:rPr>
          <w:rFonts w:ascii="Times New Roman" w:hAnsi="Times New Roman"/>
          <w:sz w:val="24"/>
          <w:szCs w:val="24"/>
        </w:rPr>
        <w:t>табличную форму Периодической системы химических элементов: различать понятия «главная подгруппа (</w:t>
      </w:r>
      <w:proofErr w:type="spellStart"/>
      <w:r w:rsidRPr="00AC3C62">
        <w:rPr>
          <w:rFonts w:ascii="Times New Roman" w:hAnsi="Times New Roman"/>
          <w:sz w:val="24"/>
          <w:szCs w:val="24"/>
        </w:rPr>
        <w:t>А­группа</w:t>
      </w:r>
      <w:proofErr w:type="spellEnd"/>
      <w:r w:rsidRPr="00AC3C62">
        <w:rPr>
          <w:rFonts w:ascii="Times New Roman" w:hAnsi="Times New Roman"/>
          <w:sz w:val="24"/>
          <w:szCs w:val="24"/>
        </w:rPr>
        <w:t>)» и «побочная подгруппа (</w:t>
      </w:r>
      <w:proofErr w:type="spellStart"/>
      <w:r w:rsidRPr="00AC3C62">
        <w:rPr>
          <w:rFonts w:ascii="Times New Roman" w:hAnsi="Times New Roman"/>
          <w:sz w:val="24"/>
          <w:szCs w:val="24"/>
        </w:rPr>
        <w:t>Б­группа</w:t>
      </w:r>
      <w:proofErr w:type="spellEnd"/>
      <w:r w:rsidRPr="00AC3C62">
        <w:rPr>
          <w:rFonts w:ascii="Times New Roman" w:hAnsi="Times New Roman"/>
          <w:sz w:val="24"/>
          <w:szCs w:val="24"/>
        </w:rPr>
        <w:t>)», малые и большие периоды;</w:t>
      </w:r>
      <w:proofErr w:type="gramEnd"/>
      <w:r w:rsidRPr="00AC3C62">
        <w:rPr>
          <w:rFonts w:ascii="Times New Roman" w:hAnsi="Times New Roman"/>
          <w:sz w:val="24"/>
          <w:szCs w:val="24"/>
        </w:rPr>
        <w:t xml:space="preserve"> </w:t>
      </w:r>
      <w:r w:rsidRPr="00AC3C62">
        <w:rPr>
          <w:rFonts w:ascii="Times New Roman" w:hAnsi="Times New Roman"/>
          <w:i/>
          <w:sz w:val="24"/>
          <w:szCs w:val="24"/>
        </w:rPr>
        <w:t xml:space="preserve">соотносить </w:t>
      </w:r>
      <w:r w:rsidRPr="00AC3C62">
        <w:rPr>
          <w:rFonts w:ascii="Times New Roman" w:hAnsi="Times New Roman"/>
          <w:sz w:val="24"/>
          <w:szCs w:val="24"/>
        </w:rPr>
        <w:t>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6) </w:t>
      </w:r>
      <w:r w:rsidRPr="00AC3C62">
        <w:rPr>
          <w:rFonts w:ascii="Times New Roman" w:hAnsi="Times New Roman"/>
          <w:i/>
          <w:sz w:val="24"/>
          <w:szCs w:val="24"/>
        </w:rPr>
        <w:t xml:space="preserve">классифицировать </w:t>
      </w:r>
      <w:r w:rsidRPr="00AC3C62">
        <w:rPr>
          <w:rFonts w:ascii="Times New Roman" w:hAnsi="Times New Roman"/>
          <w:sz w:val="24"/>
          <w:szCs w:val="24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7) </w:t>
      </w:r>
      <w:r w:rsidRPr="00AC3C62">
        <w:rPr>
          <w:rFonts w:ascii="Times New Roman" w:hAnsi="Times New Roman"/>
          <w:i/>
          <w:sz w:val="24"/>
          <w:szCs w:val="24"/>
        </w:rPr>
        <w:t xml:space="preserve">характеризовать (описывать) </w:t>
      </w:r>
      <w:r w:rsidRPr="00AC3C62">
        <w:rPr>
          <w:rFonts w:ascii="Times New Roman" w:hAnsi="Times New Roman"/>
          <w:sz w:val="24"/>
          <w:szCs w:val="24"/>
        </w:rPr>
        <w:t>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8) </w:t>
      </w:r>
      <w:r w:rsidRPr="00AC3C62">
        <w:rPr>
          <w:rFonts w:ascii="Times New Roman" w:hAnsi="Times New Roman"/>
          <w:i/>
          <w:sz w:val="24"/>
          <w:szCs w:val="24"/>
        </w:rPr>
        <w:t xml:space="preserve">прогнозировать </w:t>
      </w:r>
      <w:r w:rsidRPr="00AC3C62">
        <w:rPr>
          <w:rFonts w:ascii="Times New Roman" w:hAnsi="Times New Roman"/>
          <w:sz w:val="24"/>
          <w:szCs w:val="24"/>
        </w:rPr>
        <w:t>свойства веществ в зависимости от их качественного состава; возможности протекания химических превращений в различных  условиях;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9) </w:t>
      </w:r>
      <w:r w:rsidRPr="00AC3C62">
        <w:rPr>
          <w:rFonts w:ascii="Times New Roman" w:hAnsi="Times New Roman"/>
          <w:i/>
          <w:sz w:val="24"/>
          <w:szCs w:val="24"/>
        </w:rPr>
        <w:t xml:space="preserve">вычислять </w:t>
      </w:r>
      <w:r w:rsidRPr="00AC3C62">
        <w:rPr>
          <w:rFonts w:ascii="Times New Roman" w:hAnsi="Times New Roman"/>
          <w:sz w:val="24"/>
          <w:szCs w:val="24"/>
        </w:rPr>
        <w:t>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 реакции;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 xml:space="preserve">10) </w:t>
      </w:r>
      <w:r w:rsidRPr="00AC3C62">
        <w:rPr>
          <w:rFonts w:ascii="Times New Roman" w:hAnsi="Times New Roman"/>
          <w:i/>
          <w:sz w:val="24"/>
          <w:szCs w:val="24"/>
        </w:rPr>
        <w:t xml:space="preserve">применять </w:t>
      </w:r>
      <w:r w:rsidRPr="00AC3C62">
        <w:rPr>
          <w:rFonts w:ascii="Times New Roman" w:hAnsi="Times New Roman"/>
          <w:sz w:val="24"/>
          <w:szCs w:val="24"/>
        </w:rPr>
        <w:t xml:space="preserve">основные операции мыслительной деятельности – анализ и синтез, сравнение, обобщение, систематизацию, классификацию, выявление </w:t>
      </w:r>
      <w:proofErr w:type="spellStart"/>
      <w:r w:rsidRPr="00AC3C62">
        <w:rPr>
          <w:rFonts w:ascii="Times New Roman" w:hAnsi="Times New Roman"/>
          <w:sz w:val="24"/>
          <w:szCs w:val="24"/>
        </w:rPr>
        <w:t>причинно­следственных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связей – для изучения свойств веществ и химических реакций; естественно­научные методы познания – наблюдение, измерение, моделирование, эксперимент (реальный и  мысленный);</w:t>
      </w:r>
      <w:proofErr w:type="gramEnd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11) </w:t>
      </w:r>
      <w:r w:rsidRPr="00AC3C62">
        <w:rPr>
          <w:rFonts w:ascii="Times New Roman" w:hAnsi="Times New Roman"/>
          <w:i/>
          <w:sz w:val="24"/>
          <w:szCs w:val="24"/>
        </w:rPr>
        <w:t xml:space="preserve">следовать </w:t>
      </w:r>
      <w:r w:rsidRPr="00AC3C62">
        <w:rPr>
          <w:rFonts w:ascii="Times New Roman" w:hAnsi="Times New Roman"/>
          <w:sz w:val="24"/>
          <w:szCs w:val="24"/>
        </w:rPr>
        <w:t>правилам пользования химической посудой и лабораторным оборудованием,  а  также  правилам  обращения 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</w:t>
      </w:r>
      <w:r w:rsidRPr="00AC3C62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 xml:space="preserve">индикаторов (лакмус, фенолфталеин, метилоранж и </w:t>
      </w:r>
      <w:r w:rsidRPr="00AC3C6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др.).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AC3C62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, 10</w:t>
      </w:r>
      <w:r w:rsidRPr="00AC3C62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>1)</w:t>
      </w:r>
      <w:r w:rsidRPr="00AC3C6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3C62">
        <w:rPr>
          <w:rFonts w:ascii="Times New Roman" w:hAnsi="Times New Roman"/>
          <w:i/>
          <w:sz w:val="24"/>
          <w:szCs w:val="24"/>
        </w:rPr>
        <w:t>раскрывать</w:t>
      </w:r>
      <w:r w:rsidRPr="00AC3C62">
        <w:rPr>
          <w:rFonts w:ascii="Times New Roman" w:hAnsi="Times New Roman"/>
          <w:i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i/>
          <w:sz w:val="24"/>
          <w:szCs w:val="24"/>
        </w:rPr>
        <w:t>смысл</w:t>
      </w:r>
      <w:r w:rsidRPr="00AC3C62">
        <w:rPr>
          <w:rFonts w:ascii="Times New Roman" w:hAnsi="Times New Roman"/>
          <w:i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основных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химических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понятий: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химический элемент, атом, молекула, ион, катион, анион, простое вещество,</w:t>
      </w:r>
      <w:r w:rsidRPr="00AC3C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сложное</w:t>
      </w:r>
      <w:r w:rsidRPr="00AC3C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вещество,</w:t>
      </w:r>
      <w:r w:rsidRPr="00AC3C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валентность,</w:t>
      </w:r>
      <w:r w:rsidRPr="00AC3C62">
        <w:rPr>
          <w:rFonts w:ascii="Times New Roman" w:hAnsi="Times New Roman"/>
          <w:spacing w:val="-29"/>
          <w:sz w:val="24"/>
          <w:szCs w:val="24"/>
        </w:rPr>
        <w:t xml:space="preserve"> </w:t>
      </w:r>
      <w:proofErr w:type="spellStart"/>
      <w:r w:rsidRPr="00AC3C62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AC3C62">
        <w:rPr>
          <w:rFonts w:ascii="Times New Roman" w:hAnsi="Times New Roman"/>
          <w:sz w:val="24"/>
          <w:szCs w:val="24"/>
        </w:rPr>
        <w:t>, степень окисления, химическая реакция, химическая связь, тепловой эффект реакции, моль, молярный объём, раствор;</w:t>
      </w:r>
      <w:proofErr w:type="gramEnd"/>
      <w:r w:rsidRPr="00AC3C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C3C62">
        <w:rPr>
          <w:rFonts w:ascii="Times New Roman" w:hAnsi="Times New Roman"/>
          <w:sz w:val="24"/>
          <w:szCs w:val="24"/>
        </w:rPr>
        <w:t xml:space="preserve">электролиты, </w:t>
      </w:r>
      <w:proofErr w:type="spellStart"/>
      <w:r w:rsidRPr="00AC3C62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AC3C62">
        <w:rPr>
          <w:rFonts w:ascii="Times New Roman" w:hAnsi="Times New Roman"/>
          <w:sz w:val="24"/>
          <w:szCs w:val="24"/>
        </w:rPr>
        <w:t>окислительно­восстановительные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реакции, окислитель, восстановитель, окисление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восстановление,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аллотропия,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амфотерность,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химическая связь (ковалентная, ионная, металлическая), кристаллическая</w:t>
      </w:r>
      <w:r w:rsidRPr="00AC3C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решётка,</w:t>
      </w:r>
      <w:r w:rsidRPr="00AC3C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коррозия</w:t>
      </w:r>
      <w:r w:rsidRPr="00AC3C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металлов,</w:t>
      </w:r>
      <w:r w:rsidRPr="00AC3C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сплавы;</w:t>
      </w:r>
      <w:r w:rsidRPr="00AC3C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скорость</w:t>
      </w:r>
      <w:r w:rsidRPr="00AC3C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химической реакции, предельно допустимая концентрация (ПДК) вещества;</w:t>
      </w:r>
      <w:proofErr w:type="gramEnd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2) </w:t>
      </w:r>
      <w:r w:rsidRPr="00AC3C62">
        <w:rPr>
          <w:rFonts w:ascii="Times New Roman" w:hAnsi="Times New Roman"/>
          <w:i/>
          <w:sz w:val="24"/>
          <w:szCs w:val="24"/>
        </w:rPr>
        <w:t xml:space="preserve">иллюстрировать </w:t>
      </w:r>
      <w:r w:rsidRPr="00AC3C62">
        <w:rPr>
          <w:rFonts w:ascii="Times New Roman" w:hAnsi="Times New Roman"/>
          <w:sz w:val="24"/>
          <w:szCs w:val="24"/>
        </w:rPr>
        <w:t>взаимосвязь основных химических понятий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(см.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п.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1)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применять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эти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понятия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описании</w:t>
      </w:r>
      <w:r w:rsidRPr="00AC3C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 и их</w:t>
      </w:r>
      <w:r w:rsidRPr="00AC3C62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превращений;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3) </w:t>
      </w:r>
      <w:r w:rsidRPr="00AC3C62">
        <w:rPr>
          <w:rFonts w:ascii="Times New Roman" w:hAnsi="Times New Roman"/>
          <w:i/>
          <w:sz w:val="24"/>
          <w:szCs w:val="24"/>
        </w:rPr>
        <w:t xml:space="preserve">использовать </w:t>
      </w:r>
      <w:r w:rsidRPr="00AC3C62">
        <w:rPr>
          <w:rFonts w:ascii="Times New Roman" w:hAnsi="Times New Roman"/>
          <w:sz w:val="24"/>
          <w:szCs w:val="24"/>
        </w:rPr>
        <w:t>химическую символику для составления формул веществ и уравнений химических реакций;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4)</w:t>
      </w:r>
      <w:r w:rsidRPr="00AC3C6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3C62">
        <w:rPr>
          <w:rFonts w:ascii="Times New Roman" w:hAnsi="Times New Roman"/>
          <w:i/>
          <w:sz w:val="24"/>
          <w:szCs w:val="24"/>
        </w:rPr>
        <w:t>определять</w:t>
      </w:r>
      <w:r w:rsidRPr="00AC3C62">
        <w:rPr>
          <w:rFonts w:ascii="Times New Roman" w:hAnsi="Times New Roman"/>
          <w:i/>
          <w:spacing w:val="-2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валентность</w:t>
      </w:r>
      <w:r w:rsidRPr="00AC3C62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степень</w:t>
      </w:r>
      <w:r w:rsidRPr="00AC3C62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окисления</w:t>
      </w:r>
      <w:r w:rsidRPr="00AC3C62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химических элементов</w:t>
      </w:r>
      <w:r w:rsidRPr="00AC3C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соединениях</w:t>
      </w:r>
      <w:r w:rsidRPr="00AC3C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различного</w:t>
      </w:r>
      <w:r w:rsidRPr="00AC3C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состава;</w:t>
      </w:r>
      <w:r w:rsidRPr="00AC3C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принадлежность веществ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определённому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классу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соединений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формулам;</w:t>
      </w:r>
      <w:r w:rsidRPr="00AC3C6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вид химической связи (ковалентная, ионная, металлическая) в неорганических</w:t>
      </w:r>
      <w:r w:rsidRPr="00AC3C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соединениях;</w:t>
      </w:r>
      <w:r w:rsidRPr="00AC3C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заряд</w:t>
      </w:r>
      <w:r w:rsidRPr="00AC3C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иона</w:t>
      </w:r>
      <w:r w:rsidRPr="00AC3C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lastRenderedPageBreak/>
        <w:t>по</w:t>
      </w:r>
      <w:r w:rsidRPr="00AC3C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химической</w:t>
      </w:r>
      <w:r w:rsidRPr="00AC3C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формуле;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характер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среды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водных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растворах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неорганических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соединений,</w:t>
      </w:r>
      <w:r w:rsidRPr="00AC3C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тип</w:t>
      </w:r>
      <w:r w:rsidRPr="00AC3C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кристаллической</w:t>
      </w:r>
      <w:r w:rsidRPr="00AC3C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решётки</w:t>
      </w:r>
      <w:r w:rsidRPr="00AC3C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конкретного</w:t>
      </w:r>
      <w:r w:rsidRPr="00AC3C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вещества;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5) </w:t>
      </w:r>
      <w:r w:rsidRPr="00AC3C62">
        <w:rPr>
          <w:rFonts w:ascii="Times New Roman" w:hAnsi="Times New Roman"/>
          <w:i/>
          <w:sz w:val="24"/>
          <w:szCs w:val="24"/>
        </w:rPr>
        <w:t xml:space="preserve">раскрывать смысл </w:t>
      </w:r>
      <w:r w:rsidRPr="00AC3C62">
        <w:rPr>
          <w:rFonts w:ascii="Times New Roman" w:hAnsi="Times New Roman"/>
          <w:sz w:val="24"/>
          <w:szCs w:val="24"/>
        </w:rPr>
        <w:t xml:space="preserve">Периодического закона Д. И. Менделеева и демонстрировать его понимание: </w:t>
      </w:r>
      <w:r w:rsidRPr="00AC3C62">
        <w:rPr>
          <w:rFonts w:ascii="Times New Roman" w:hAnsi="Times New Roman"/>
          <w:i/>
          <w:sz w:val="24"/>
          <w:szCs w:val="24"/>
        </w:rPr>
        <w:t xml:space="preserve">описывать и характеризовать </w:t>
      </w:r>
      <w:r w:rsidRPr="00AC3C62">
        <w:rPr>
          <w:rFonts w:ascii="Times New Roman" w:hAnsi="Times New Roman"/>
          <w:sz w:val="24"/>
          <w:szCs w:val="24"/>
        </w:rPr>
        <w:t>табличную форму Периодической системы химических элементов: различать понятия «главная подгруппа (</w:t>
      </w:r>
      <w:proofErr w:type="spellStart"/>
      <w:r w:rsidRPr="00AC3C62">
        <w:rPr>
          <w:rFonts w:ascii="Times New Roman" w:hAnsi="Times New Roman"/>
          <w:sz w:val="24"/>
          <w:szCs w:val="24"/>
        </w:rPr>
        <w:t>А­группа</w:t>
      </w:r>
      <w:proofErr w:type="spellEnd"/>
      <w:r w:rsidRPr="00AC3C62">
        <w:rPr>
          <w:rFonts w:ascii="Times New Roman" w:hAnsi="Times New Roman"/>
          <w:sz w:val="24"/>
          <w:szCs w:val="24"/>
        </w:rPr>
        <w:t>)» и «побочная подгруппа (</w:t>
      </w:r>
      <w:proofErr w:type="spellStart"/>
      <w:r w:rsidRPr="00AC3C62">
        <w:rPr>
          <w:rFonts w:ascii="Times New Roman" w:hAnsi="Times New Roman"/>
          <w:sz w:val="24"/>
          <w:szCs w:val="24"/>
        </w:rPr>
        <w:t>Б­группа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)», малые и большие периоды; </w:t>
      </w:r>
      <w:proofErr w:type="gramStart"/>
      <w:r w:rsidRPr="00AC3C62">
        <w:rPr>
          <w:rFonts w:ascii="Times New Roman" w:hAnsi="Times New Roman"/>
          <w:i/>
          <w:sz w:val="24"/>
          <w:szCs w:val="24"/>
        </w:rPr>
        <w:t xml:space="preserve">соотносить </w:t>
      </w:r>
      <w:r w:rsidRPr="00AC3C62">
        <w:rPr>
          <w:rFonts w:ascii="Times New Roman" w:hAnsi="Times New Roman"/>
          <w:sz w:val="24"/>
          <w:szCs w:val="24"/>
        </w:rPr>
        <w:t>обозначения, которые имеются в периодической таблице, с числовыми характерис</w:t>
      </w:r>
      <w:r>
        <w:rPr>
          <w:rFonts w:ascii="Times New Roman" w:hAnsi="Times New Roman"/>
          <w:sz w:val="24"/>
          <w:szCs w:val="24"/>
        </w:rPr>
        <w:t>тиками строе</w:t>
      </w:r>
      <w:r w:rsidRPr="00AC3C62">
        <w:rPr>
          <w:rFonts w:ascii="Times New Roman" w:hAnsi="Times New Roman"/>
          <w:sz w:val="24"/>
          <w:szCs w:val="24"/>
        </w:rPr>
        <w:t xml:space="preserve">ния атомов химических элементов (состав и заряд ядра, общее число электронов и распределение их по электронным слоям); </w:t>
      </w:r>
      <w:r w:rsidRPr="00AC3C62">
        <w:rPr>
          <w:rFonts w:ascii="Times New Roman" w:hAnsi="Times New Roman"/>
          <w:i/>
          <w:sz w:val="24"/>
          <w:szCs w:val="24"/>
        </w:rPr>
        <w:t xml:space="preserve">объяснять </w:t>
      </w:r>
      <w:r w:rsidRPr="00AC3C62">
        <w:rPr>
          <w:rFonts w:ascii="Times New Roman" w:hAnsi="Times New Roman"/>
          <w:sz w:val="24"/>
          <w:szCs w:val="24"/>
        </w:rPr>
        <w:t>общие закономерности в изменении свойств элементов и их соединений в пределах малых периодов и главных подгрупп с учётом строения их</w:t>
      </w:r>
      <w:r w:rsidRPr="00AC3C6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атомов;</w:t>
      </w:r>
      <w:proofErr w:type="gramEnd"/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6) </w:t>
      </w:r>
      <w:r w:rsidRPr="00AC3C62">
        <w:rPr>
          <w:rFonts w:ascii="Times New Roman" w:hAnsi="Times New Roman"/>
          <w:i/>
          <w:sz w:val="24"/>
          <w:szCs w:val="24"/>
        </w:rPr>
        <w:t xml:space="preserve">классифицировать </w:t>
      </w:r>
      <w:r w:rsidRPr="00AC3C62">
        <w:rPr>
          <w:rFonts w:ascii="Times New Roman" w:hAnsi="Times New Roman"/>
          <w:sz w:val="24"/>
          <w:szCs w:val="24"/>
        </w:rPr>
        <w:t>химические элементы; неорганические вещества; химические реакции (по числу и составу участвующих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реакции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веществ,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тепловому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эффекту,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</w:t>
      </w:r>
      <w:r w:rsidRPr="00AC3C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изменению</w:t>
      </w:r>
      <w:r w:rsidRPr="00AC3C62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степеней</w:t>
      </w:r>
      <w:r w:rsidRPr="00AC3C62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окисления</w:t>
      </w:r>
      <w:r w:rsidRPr="00AC3C62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химических</w:t>
      </w:r>
      <w:r w:rsidRPr="00AC3C62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элементов);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7) </w:t>
      </w:r>
      <w:r w:rsidRPr="00AC3C62">
        <w:rPr>
          <w:rFonts w:ascii="Times New Roman" w:hAnsi="Times New Roman"/>
          <w:i/>
          <w:sz w:val="24"/>
          <w:szCs w:val="24"/>
        </w:rPr>
        <w:t xml:space="preserve">характеризовать (описывать) </w:t>
      </w:r>
      <w:r w:rsidRPr="00AC3C62">
        <w:rPr>
          <w:rFonts w:ascii="Times New Roman" w:hAnsi="Times New Roman"/>
          <w:sz w:val="24"/>
          <w:szCs w:val="24"/>
        </w:rPr>
        <w:t>общие и специфические химические свойства простых и сложных веществ, подтверждая описание примерами молекулярных и ионных уравнений соответствующих  химических реакций;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8) </w:t>
      </w:r>
      <w:r w:rsidRPr="00AC3C62">
        <w:rPr>
          <w:rFonts w:ascii="Times New Roman" w:hAnsi="Times New Roman"/>
          <w:i/>
          <w:sz w:val="24"/>
          <w:szCs w:val="24"/>
        </w:rPr>
        <w:t xml:space="preserve">составлять </w:t>
      </w:r>
      <w:r w:rsidRPr="00AC3C62">
        <w:rPr>
          <w:rFonts w:ascii="Times New Roman" w:hAnsi="Times New Roman"/>
          <w:sz w:val="24"/>
          <w:szCs w:val="24"/>
        </w:rPr>
        <w:t>уравнения электролитической диссоциации кислот,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щелочей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солей;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полные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сокращённые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уравнения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реакций ионного обмена; уравнения реакций, подтверждающих существование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генетической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связи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между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веществами</w:t>
      </w:r>
      <w:r w:rsidRPr="00AC3C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различных</w:t>
      </w:r>
      <w:r w:rsidRPr="00AC3C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классов;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9) </w:t>
      </w:r>
      <w:r w:rsidRPr="00AC3C62">
        <w:rPr>
          <w:rFonts w:ascii="Times New Roman" w:hAnsi="Times New Roman"/>
          <w:i/>
          <w:sz w:val="24"/>
          <w:szCs w:val="24"/>
        </w:rPr>
        <w:t xml:space="preserve">раскрывать </w:t>
      </w:r>
      <w:r w:rsidRPr="00AC3C62">
        <w:rPr>
          <w:rFonts w:ascii="Times New Roman" w:hAnsi="Times New Roman"/>
          <w:sz w:val="24"/>
          <w:szCs w:val="24"/>
        </w:rPr>
        <w:t xml:space="preserve">сущность </w:t>
      </w:r>
      <w:proofErr w:type="spellStart"/>
      <w:r w:rsidRPr="00AC3C62">
        <w:rPr>
          <w:rFonts w:ascii="Times New Roman" w:hAnsi="Times New Roman"/>
          <w:sz w:val="24"/>
          <w:szCs w:val="24"/>
        </w:rPr>
        <w:t>окислительно­восстановительных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реакций посредством составления электронного баланса этих реакций;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10) </w:t>
      </w:r>
      <w:r w:rsidRPr="00AC3C62">
        <w:rPr>
          <w:rFonts w:ascii="Times New Roman" w:hAnsi="Times New Roman"/>
          <w:i/>
          <w:sz w:val="24"/>
          <w:szCs w:val="24"/>
        </w:rPr>
        <w:t xml:space="preserve">прогнозировать </w:t>
      </w:r>
      <w:r w:rsidRPr="00AC3C62">
        <w:rPr>
          <w:rFonts w:ascii="Times New Roman" w:hAnsi="Times New Roman"/>
          <w:sz w:val="24"/>
          <w:szCs w:val="24"/>
        </w:rPr>
        <w:t>свойства веществ в зависимости от их строения; возможности протекания химических превращений в различных условиях;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11) </w:t>
      </w:r>
      <w:r w:rsidRPr="00AC3C62">
        <w:rPr>
          <w:rFonts w:ascii="Times New Roman" w:hAnsi="Times New Roman"/>
          <w:i/>
          <w:sz w:val="24"/>
          <w:szCs w:val="24"/>
        </w:rPr>
        <w:t xml:space="preserve">вычислять </w:t>
      </w:r>
      <w:r w:rsidRPr="00AC3C62">
        <w:rPr>
          <w:rFonts w:ascii="Times New Roman" w:hAnsi="Times New Roman"/>
          <w:sz w:val="24"/>
          <w:szCs w:val="24"/>
        </w:rPr>
        <w:t>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 реакции;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 xml:space="preserve">12) </w:t>
      </w:r>
      <w:r w:rsidRPr="00AC3C62">
        <w:rPr>
          <w:rFonts w:ascii="Times New Roman" w:hAnsi="Times New Roman"/>
          <w:i/>
          <w:sz w:val="24"/>
          <w:szCs w:val="24"/>
        </w:rPr>
        <w:t xml:space="preserve">следовать </w:t>
      </w:r>
      <w:r w:rsidRPr="00AC3C62">
        <w:rPr>
          <w:rFonts w:ascii="Times New Roman" w:hAnsi="Times New Roman"/>
          <w:sz w:val="24"/>
          <w:szCs w:val="24"/>
        </w:rPr>
        <w:t xml:space="preserve">правилам пользования химической посудой и лабораторным оборудованием,  а  также  правилам  обращения 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</w:t>
      </w:r>
      <w:r w:rsidRPr="00AC3C6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газа);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AC3C62">
        <w:rPr>
          <w:rFonts w:ascii="Times New Roman" w:hAnsi="Times New Roman"/>
          <w:sz w:val="24"/>
          <w:szCs w:val="24"/>
        </w:rPr>
        <w:t>13)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i/>
          <w:sz w:val="24"/>
          <w:szCs w:val="24"/>
        </w:rPr>
        <w:t>проводить</w:t>
      </w:r>
      <w:r w:rsidRPr="00AC3C62">
        <w:rPr>
          <w:rFonts w:ascii="Times New Roman" w:hAnsi="Times New Roman"/>
          <w:i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реакции,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подтверждающие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качественный</w:t>
      </w:r>
      <w:r w:rsidRPr="00AC3C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состав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различных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веществ: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распознавать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опытным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путём</w:t>
      </w:r>
      <w:r w:rsidRPr="00AC3C62">
        <w:rPr>
          <w:rFonts w:ascii="Times New Roman" w:hAnsi="Times New Roman"/>
          <w:spacing w:val="-28"/>
          <w:sz w:val="24"/>
          <w:szCs w:val="24"/>
        </w:rPr>
        <w:t xml:space="preserve"> </w:t>
      </w:r>
      <w:proofErr w:type="spellStart"/>
      <w:r w:rsidRPr="00AC3C62">
        <w:rPr>
          <w:rFonts w:ascii="Times New Roman" w:hAnsi="Times New Roman"/>
          <w:sz w:val="24"/>
          <w:szCs w:val="24"/>
        </w:rPr>
        <w:t>хлоридбромид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­, иодид­, карбонат­, фосфат­, силикат­, сульфат­, </w:t>
      </w:r>
      <w:proofErr w:type="spellStart"/>
      <w:r w:rsidRPr="00AC3C62">
        <w:rPr>
          <w:rFonts w:ascii="Times New Roman" w:hAnsi="Times New Roman"/>
          <w:sz w:val="24"/>
          <w:szCs w:val="24"/>
        </w:rPr>
        <w:t>гидроксид­ионы</w:t>
      </w:r>
      <w:proofErr w:type="spellEnd"/>
      <w:r w:rsidRPr="00AC3C62">
        <w:rPr>
          <w:rFonts w:ascii="Times New Roman" w:hAnsi="Times New Roman"/>
          <w:sz w:val="24"/>
          <w:szCs w:val="24"/>
        </w:rPr>
        <w:t>,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катионы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аммония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ионы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изученных</w:t>
      </w:r>
      <w:r w:rsidRPr="00AC3C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металлов, присутствующие в водных растворах неорганических</w:t>
      </w:r>
      <w:r w:rsidRPr="00AC3C6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3C62">
        <w:rPr>
          <w:rFonts w:ascii="Times New Roman" w:hAnsi="Times New Roman"/>
          <w:sz w:val="24"/>
          <w:szCs w:val="24"/>
        </w:rPr>
        <w:t>веществ;</w:t>
      </w:r>
    </w:p>
    <w:p w:rsidR="00131635" w:rsidRPr="00AC3C62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3C62">
        <w:rPr>
          <w:rFonts w:ascii="Times New Roman" w:hAnsi="Times New Roman"/>
          <w:sz w:val="24"/>
          <w:szCs w:val="24"/>
        </w:rPr>
        <w:t xml:space="preserve">14) </w:t>
      </w:r>
      <w:r w:rsidRPr="00AC3C62">
        <w:rPr>
          <w:rFonts w:ascii="Times New Roman" w:hAnsi="Times New Roman"/>
          <w:i/>
          <w:sz w:val="24"/>
          <w:szCs w:val="24"/>
        </w:rPr>
        <w:t xml:space="preserve">применять </w:t>
      </w:r>
      <w:r w:rsidRPr="00AC3C62">
        <w:rPr>
          <w:rFonts w:ascii="Times New Roman" w:hAnsi="Times New Roman"/>
          <w:sz w:val="24"/>
          <w:szCs w:val="24"/>
        </w:rPr>
        <w:t xml:space="preserve">основные операции мыслительной деятельности – анализ и синтез, сравнение, обобщение, систематизацию, выявление </w:t>
      </w:r>
      <w:proofErr w:type="spellStart"/>
      <w:r w:rsidRPr="00AC3C62">
        <w:rPr>
          <w:rFonts w:ascii="Times New Roman" w:hAnsi="Times New Roman"/>
          <w:sz w:val="24"/>
          <w:szCs w:val="24"/>
        </w:rPr>
        <w:t>причинно­следственных</w:t>
      </w:r>
      <w:proofErr w:type="spellEnd"/>
      <w:r w:rsidRPr="00AC3C62">
        <w:rPr>
          <w:rFonts w:ascii="Times New Roman" w:hAnsi="Times New Roman"/>
          <w:sz w:val="24"/>
          <w:szCs w:val="24"/>
        </w:rPr>
        <w:t xml:space="preserve"> связей – для изучения свойств веществ и химических реакций; естественно­научные методы познания – наблюдение, измерение, моделирование, эксперимент (реальный и мысленный).</w:t>
      </w:r>
      <w:proofErr w:type="gramEnd"/>
    </w:p>
    <w:p w:rsidR="00131635" w:rsidRDefault="00131635" w:rsidP="00131635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35"/>
    <w:rsid w:val="00131635"/>
    <w:rsid w:val="00305E65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35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6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131635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131635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131635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131635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131635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6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31635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1635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31635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131635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131635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131635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131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13163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131635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13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131635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131635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13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131635"/>
    <w:rPr>
      <w:rFonts w:eastAsiaTheme="minorEastAsia" w:cs="Times New Roman"/>
      <w:lang w:eastAsia="ru-RU"/>
    </w:rPr>
  </w:style>
  <w:style w:type="character" w:customStyle="1" w:styleId="Zag11">
    <w:name w:val="Zag_11"/>
    <w:rsid w:val="00131635"/>
  </w:style>
  <w:style w:type="paragraph" w:customStyle="1" w:styleId="Default">
    <w:name w:val="Default"/>
    <w:rsid w:val="001316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1316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131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131635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13163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13163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131635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131635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131635"/>
    <w:rPr>
      <w:sz w:val="28"/>
      <w:szCs w:val="28"/>
    </w:rPr>
  </w:style>
  <w:style w:type="paragraph" w:styleId="ad">
    <w:name w:val="Normal (Web)"/>
    <w:basedOn w:val="a"/>
    <w:uiPriority w:val="99"/>
    <w:unhideWhenUsed/>
    <w:rsid w:val="00131635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13163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13163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131635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13163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13163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131635"/>
    <w:rPr>
      <w:vertAlign w:val="superscript"/>
    </w:rPr>
  </w:style>
  <w:style w:type="character" w:styleId="af3">
    <w:name w:val="Strong"/>
    <w:basedOn w:val="a0"/>
    <w:uiPriority w:val="22"/>
    <w:qFormat/>
    <w:rsid w:val="00131635"/>
    <w:rPr>
      <w:b/>
      <w:bCs/>
    </w:rPr>
  </w:style>
  <w:style w:type="paragraph" w:customStyle="1" w:styleId="15">
    <w:name w:val="Абзац списка1"/>
    <w:basedOn w:val="a"/>
    <w:qFormat/>
    <w:rsid w:val="00131635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13163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131635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131635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13163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3163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31635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131635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131635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131635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13163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13163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31635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131635"/>
    <w:rPr>
      <w:rFonts w:ascii="Times New Roman" w:eastAsia="Times New Roman"/>
      <w:sz w:val="28"/>
    </w:rPr>
  </w:style>
  <w:style w:type="character" w:customStyle="1" w:styleId="CharAttribute512">
    <w:name w:val="CharAttribute512"/>
    <w:rsid w:val="00131635"/>
    <w:rPr>
      <w:rFonts w:ascii="Times New Roman" w:eastAsia="Times New Roman"/>
      <w:sz w:val="28"/>
    </w:rPr>
  </w:style>
  <w:style w:type="character" w:customStyle="1" w:styleId="CharAttribute3">
    <w:name w:val="CharAttribute3"/>
    <w:rsid w:val="00131635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131635"/>
    <w:rPr>
      <w:rFonts w:ascii="Times New Roman" w:eastAsia="Times New Roman"/>
      <w:sz w:val="28"/>
    </w:rPr>
  </w:style>
  <w:style w:type="character" w:customStyle="1" w:styleId="CharAttribute526">
    <w:name w:val="CharAttribute526"/>
    <w:rsid w:val="00131635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1316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131635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131635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131635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131635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131635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131635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131635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131635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131635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131635"/>
    <w:rPr>
      <w:vertAlign w:val="superscript"/>
    </w:rPr>
  </w:style>
  <w:style w:type="table" w:customStyle="1" w:styleId="80">
    <w:name w:val="8"/>
    <w:basedOn w:val="a1"/>
    <w:rsid w:val="00131635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131635"/>
  </w:style>
  <w:style w:type="character" w:customStyle="1" w:styleId="18">
    <w:name w:val="Неразрешенное упоминание1"/>
    <w:basedOn w:val="a0"/>
    <w:uiPriority w:val="99"/>
    <w:semiHidden/>
    <w:unhideWhenUsed/>
    <w:rsid w:val="00131635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131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35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6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131635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131635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131635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131635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131635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6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31635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1635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31635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131635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131635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131635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131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13163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131635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13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131635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131635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13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131635"/>
    <w:rPr>
      <w:rFonts w:eastAsiaTheme="minorEastAsia" w:cs="Times New Roman"/>
      <w:lang w:eastAsia="ru-RU"/>
    </w:rPr>
  </w:style>
  <w:style w:type="character" w:customStyle="1" w:styleId="Zag11">
    <w:name w:val="Zag_11"/>
    <w:rsid w:val="00131635"/>
  </w:style>
  <w:style w:type="paragraph" w:customStyle="1" w:styleId="Default">
    <w:name w:val="Default"/>
    <w:rsid w:val="001316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1316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131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131635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13163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13163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131635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131635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131635"/>
    <w:rPr>
      <w:sz w:val="28"/>
      <w:szCs w:val="28"/>
    </w:rPr>
  </w:style>
  <w:style w:type="paragraph" w:styleId="ad">
    <w:name w:val="Normal (Web)"/>
    <w:basedOn w:val="a"/>
    <w:uiPriority w:val="99"/>
    <w:unhideWhenUsed/>
    <w:rsid w:val="00131635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13163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13163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131635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13163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13163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131635"/>
    <w:rPr>
      <w:vertAlign w:val="superscript"/>
    </w:rPr>
  </w:style>
  <w:style w:type="character" w:styleId="af3">
    <w:name w:val="Strong"/>
    <w:basedOn w:val="a0"/>
    <w:uiPriority w:val="22"/>
    <w:qFormat/>
    <w:rsid w:val="00131635"/>
    <w:rPr>
      <w:b/>
      <w:bCs/>
    </w:rPr>
  </w:style>
  <w:style w:type="paragraph" w:customStyle="1" w:styleId="15">
    <w:name w:val="Абзац списка1"/>
    <w:basedOn w:val="a"/>
    <w:qFormat/>
    <w:rsid w:val="00131635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13163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131635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131635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13163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3163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31635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131635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131635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131635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13163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13163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31635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131635"/>
    <w:rPr>
      <w:rFonts w:ascii="Times New Roman" w:eastAsia="Times New Roman"/>
      <w:sz w:val="28"/>
    </w:rPr>
  </w:style>
  <w:style w:type="character" w:customStyle="1" w:styleId="CharAttribute512">
    <w:name w:val="CharAttribute512"/>
    <w:rsid w:val="00131635"/>
    <w:rPr>
      <w:rFonts w:ascii="Times New Roman" w:eastAsia="Times New Roman"/>
      <w:sz w:val="28"/>
    </w:rPr>
  </w:style>
  <w:style w:type="character" w:customStyle="1" w:styleId="CharAttribute3">
    <w:name w:val="CharAttribute3"/>
    <w:rsid w:val="00131635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131635"/>
    <w:rPr>
      <w:rFonts w:ascii="Times New Roman" w:eastAsia="Times New Roman"/>
      <w:sz w:val="28"/>
    </w:rPr>
  </w:style>
  <w:style w:type="character" w:customStyle="1" w:styleId="CharAttribute526">
    <w:name w:val="CharAttribute526"/>
    <w:rsid w:val="00131635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1316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131635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131635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131635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131635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131635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131635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131635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131635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131635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131635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131635"/>
    <w:rPr>
      <w:vertAlign w:val="superscript"/>
    </w:rPr>
  </w:style>
  <w:style w:type="table" w:customStyle="1" w:styleId="80">
    <w:name w:val="8"/>
    <w:basedOn w:val="a1"/>
    <w:rsid w:val="00131635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131635"/>
  </w:style>
  <w:style w:type="character" w:customStyle="1" w:styleId="18">
    <w:name w:val="Неразрешенное упоминание1"/>
    <w:basedOn w:val="a0"/>
    <w:uiPriority w:val="99"/>
    <w:semiHidden/>
    <w:unhideWhenUsed/>
    <w:rsid w:val="00131635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131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7969</Words>
  <Characters>45427</Characters>
  <Application>Microsoft Office Word</Application>
  <DocSecurity>0</DocSecurity>
  <Lines>378</Lines>
  <Paragraphs>106</Paragraphs>
  <ScaleCrop>false</ScaleCrop>
  <Company>diakov.net</Company>
  <LinksUpToDate>false</LinksUpToDate>
  <CharactersWithSpaces>53290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2025-11-09T13:27:00Z</dcterms:created>
  <dcterms:modified xsi:type="dcterms:W3CDTF">2025-11-09T13:27:00Z</dcterms:modified>
</cp:coreProperties>
</file>